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045" w:rsidRDefault="00714045">
      <w:r>
        <w:t>Esercizio di isostasia</w:t>
      </w:r>
      <w:r w:rsidR="007A1B09">
        <w:t xml:space="preserve"> n.1</w:t>
      </w:r>
    </w:p>
    <w:p w:rsidR="00714045" w:rsidRDefault="006A6521">
      <w:r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margin-left:85.05pt;margin-top:71.75pt;width:26.1pt;height:21.75pt;z-index:251670528" stroked="f">
            <v:textbox>
              <w:txbxContent>
                <w:p w:rsidR="00C755BB" w:rsidRDefault="00C755BB" w:rsidP="00C755BB">
                  <w:r>
                    <w:t>h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27" type="#_x0000_t34" style="position:absolute;margin-left:59.55pt;margin-top:85.25pt;width:41.25pt;height:12.75pt;rotation:180;z-index:251659264" o:connectortype="elbow" adj="10787,-372282,-82473"/>
        </w:pict>
      </w:r>
      <w:r>
        <w:rPr>
          <w:noProof/>
          <w:lang w:eastAsia="it-IT"/>
        </w:rPr>
        <w:pict>
          <v:shape id="_x0000_s1026" type="#_x0000_t34" style="position:absolute;margin-left:7.8pt;margin-top:85.25pt;width:50.25pt;height:12.75pt;flip:y;z-index:251658240" o:connectortype="elbow" adj="10789,372282,-27725"/>
        </w:pict>
      </w:r>
      <w:r>
        <w:rPr>
          <w:noProof/>
          <w:lang w:eastAsia="it-IT"/>
        </w:rPr>
        <w:pict>
          <v:shape id="_x0000_s1039" type="#_x0000_t202" style="position:absolute;margin-left:271.05pt;margin-top:71.75pt;width:26.1pt;height:21.75pt;z-index:251669504" stroked="f">
            <v:textbox>
              <w:txbxContent>
                <w:p w:rsidR="006C6184" w:rsidRDefault="006C6184">
                  <w:proofErr w:type="spellStart"/>
                  <w:r>
                    <w:t>h</w:t>
                  </w:r>
                  <w:proofErr w:type="spellEnd"/>
                  <w:r>
                    <w:t>’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32" type="#_x0000_t34" style="position:absolute;margin-left:193.8pt;margin-top:79.3pt;width:51.75pt;height:18.7pt;flip:y;z-index:251664384" o:connectortype="elbow" adj="10790,253829,-104557"/>
        </w:pict>
      </w:r>
      <w:r>
        <w:rPr>
          <w:noProof/>
          <w:lang w:eastAsia="it-IT"/>
        </w:rPr>
        <w:pict>
          <v:shape id="_x0000_s1033" type="#_x0000_t34" style="position:absolute;margin-left:245.55pt;margin-top:79.3pt;width:41.25pt;height:18.7pt;rotation:180;z-index:251665408" o:connectortype="elbow" adj="10787,-253829,-179869"/>
        </w:pict>
      </w:r>
      <w:r w:rsidR="00714045">
        <w:t xml:space="preserve">Un altopiano di altezza </w:t>
      </w:r>
      <w:proofErr w:type="spellStart"/>
      <w:r w:rsidR="00714045">
        <w:t>h</w:t>
      </w:r>
      <w:proofErr w:type="spellEnd"/>
      <w:r w:rsidR="00714045">
        <w:t xml:space="preserve">’=4 km è in equilibrio isostatico. Si suppone che in passato sia stato di minore elevazione, e che l’innalzamento sia dovuto al distacco di uno </w:t>
      </w:r>
      <w:proofErr w:type="spellStart"/>
      <w:r w:rsidR="00714045">
        <w:t>slab</w:t>
      </w:r>
      <w:proofErr w:type="spellEnd"/>
      <w:r w:rsidR="00714045">
        <w:t xml:space="preserve"> ‘freddo’, cioè di densità elevata </w:t>
      </w:r>
      <w:r w:rsidR="00714045" w:rsidRPr="007A1B09">
        <w:rPr>
          <w:rFonts w:ascii="Symbol" w:hAnsi="Symbol"/>
        </w:rPr>
        <w:t></w:t>
      </w:r>
      <w:r w:rsidR="00714045" w:rsidRPr="007A1B09">
        <w:rPr>
          <w:vertAlign w:val="subscript"/>
        </w:rPr>
        <w:t>0</w:t>
      </w:r>
      <w:r w:rsidR="00714045">
        <w:t>=3300 kg/m</w:t>
      </w:r>
      <w:r w:rsidR="00714045" w:rsidRPr="007A1B09">
        <w:rPr>
          <w:vertAlign w:val="superscript"/>
        </w:rPr>
        <w:t>3</w:t>
      </w:r>
      <w:r w:rsidR="00714045">
        <w:t xml:space="preserve">. Lo spessore dello </w:t>
      </w:r>
      <w:proofErr w:type="spellStart"/>
      <w:r w:rsidR="00714045">
        <w:t>slab</w:t>
      </w:r>
      <w:proofErr w:type="spellEnd"/>
      <w:r w:rsidR="00714045">
        <w:t xml:space="preserve"> sia </w:t>
      </w:r>
      <w:r w:rsidR="00714045" w:rsidRPr="007A1B09">
        <w:rPr>
          <w:rFonts w:ascii="Symbol" w:hAnsi="Symbol"/>
        </w:rPr>
        <w:t></w:t>
      </w:r>
      <w:r w:rsidR="00714045">
        <w:t>=10 km. Assumendo che la densità della crosta e del mantello siano 2700 e 3200 kg/m</w:t>
      </w:r>
      <w:r w:rsidR="00714045" w:rsidRPr="007A1B09">
        <w:rPr>
          <w:vertAlign w:val="superscript"/>
        </w:rPr>
        <w:t>3</w:t>
      </w:r>
      <w:r w:rsidR="00714045">
        <w:t xml:space="preserve"> rispettivamente, si calcoli l’altezza dell’altopiano quando lo </w:t>
      </w:r>
      <w:proofErr w:type="spellStart"/>
      <w:r w:rsidR="00714045">
        <w:t>slab</w:t>
      </w:r>
      <w:proofErr w:type="spellEnd"/>
      <w:r w:rsidR="00714045">
        <w:t xml:space="preserve"> era ancora attaccato alla radice.</w:t>
      </w:r>
    </w:p>
    <w:p w:rsidR="006C6184" w:rsidRDefault="006A6521">
      <w:r>
        <w:rPr>
          <w:noProof/>
          <w:lang w:eastAsia="it-IT"/>
        </w:rPr>
        <w:pict>
          <v:shape id="_x0000_s1048" type="#_x0000_t202" style="position:absolute;margin-left:229.05pt;margin-top:10.8pt;width:26.1pt;height:21.75pt;z-index:251679744" stroked="f">
            <v:textbox>
              <w:txbxContent>
                <w:p w:rsidR="00C755BB" w:rsidRPr="00C755BB" w:rsidRDefault="00C755BB" w:rsidP="00C755BB">
                  <w:pPr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t>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44" type="#_x0000_t202" style="position:absolute;margin-left:43.8pt;margin-top:13.8pt;width:26.1pt;height:21.75pt;z-index:251674624" stroked="f">
            <v:textbox>
              <w:txbxContent>
                <w:p w:rsidR="00C755BB" w:rsidRPr="00C755BB" w:rsidRDefault="00C755BB" w:rsidP="00C755BB">
                  <w:pPr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t>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group id="_x0000_s1030" style="position:absolute;margin-left:7.8pt;margin-top:22.8pt;width:93pt;height:39.75pt;z-index:251662336" coordorigin="1455,4635" coordsize="1860,315">
            <v:shape id="_x0000_s1028" type="#_x0000_t34" style="position:absolute;left:1455;top:4635;width:1005;height:315" o:connectortype="elbow" adj="10789,-317829,-31272"/>
            <v:shape id="_x0000_s1029" type="#_x0000_t34" style="position:absolute;left:2490;top:4635;width:825;height:315;rotation:180;flip:y" o:connectortype="elbow" adj="10787,317829,-88756"/>
          </v:group>
        </w:pict>
      </w:r>
      <w:r>
        <w:rPr>
          <w:noProof/>
          <w:lang w:eastAsia="it-IT"/>
        </w:rPr>
        <w:pict>
          <v:group id="_x0000_s1034" style="position:absolute;margin-left:193.8pt;margin-top:22.8pt;width:93pt;height:25.5pt;z-index:251666432" coordorigin="1455,4635" coordsize="1860,315">
            <v:shape id="_x0000_s1035" type="#_x0000_t34" style="position:absolute;left:1455;top:4635;width:1005;height:315" o:connectortype="elbow" adj="10789,-317829,-31272"/>
            <v:shape id="_x0000_s1036" type="#_x0000_t34" style="position:absolute;left:2490;top:4635;width:825;height:315;rotation:180;flip:y" o:connectortype="elbow" adj="10787,317829,-88756"/>
          </v:group>
        </w:pict>
      </w:r>
    </w:p>
    <w:p w:rsidR="00714045" w:rsidRDefault="006A6521">
      <w:r>
        <w:rPr>
          <w:noProof/>
          <w:lang w:eastAsia="it-IT"/>
        </w:rPr>
        <w:pict>
          <v:shape id="_x0000_s1049" type="#_x0000_t202" style="position:absolute;margin-left:184.8pt;margin-top:7.1pt;width:26.1pt;height:21.75pt;z-index:251680768" stroked="f">
            <v:textbox style="mso-next-textbox:#_x0000_s1049">
              <w:txbxContent>
                <w:p w:rsidR="00C755BB" w:rsidRPr="00C755BB" w:rsidRDefault="00C755BB" w:rsidP="00C755BB">
                  <w:pPr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t></w:t>
                  </w:r>
                  <w:r w:rsidRPr="00C755BB">
                    <w:rPr>
                      <w:vertAlign w:val="subscript"/>
                    </w:rPr>
                    <w:t>m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47" type="#_x0000_t202" style="position:absolute;margin-left:-7.95pt;margin-top:10.1pt;width:26.1pt;height:21.75pt;z-index:251678720" stroked="f">
            <v:textbox style="mso-next-textbox:#_x0000_s1047">
              <w:txbxContent>
                <w:p w:rsidR="00C755BB" w:rsidRPr="00C755BB" w:rsidRDefault="00C755BB" w:rsidP="00C755BB">
                  <w:pPr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t></w:t>
                  </w:r>
                  <w:r w:rsidRPr="00C755BB">
                    <w:rPr>
                      <w:vertAlign w:val="subscript"/>
                    </w:rPr>
                    <w:t>m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42" type="#_x0000_t202" style="position:absolute;margin-left:85.05pt;margin-top:10.1pt;width:26.1pt;height:21.75pt;z-index:251672576" stroked="f">
            <v:textbox style="mso-next-textbox:#_x0000_s1042">
              <w:txbxContent>
                <w:p w:rsidR="00C755BB" w:rsidRDefault="00C755BB" w:rsidP="00C755BB">
                  <w:r>
                    <w:t>H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41" type="#_x0000_t202" style="position:absolute;margin-left:271.05pt;margin-top:1.1pt;width:26.1pt;height:21.75pt;z-index:251671552" stroked="f">
            <v:textbox style="mso-next-textbox:#_x0000_s1041">
              <w:txbxContent>
                <w:p w:rsidR="00C755BB" w:rsidRDefault="00C755BB" w:rsidP="00C755BB">
                  <w:r>
                    <w:t>H’</w:t>
                  </w:r>
                </w:p>
              </w:txbxContent>
            </v:textbox>
          </v:shape>
        </w:pict>
      </w:r>
    </w:p>
    <w:p w:rsidR="006C6184" w:rsidRDefault="006A6521">
      <w:r>
        <w:rPr>
          <w:noProof/>
          <w:lang w:eastAsia="it-IT"/>
        </w:rPr>
        <w:pict>
          <v:shape id="_x0000_s1045" type="#_x0000_t202" style="position:absolute;margin-left:43.8pt;margin-top:6.4pt;width:26.1pt;height:21.75pt;z-index:251675648" stroked="f">
            <v:textbox style="mso-next-textbox:#_x0000_s1045">
              <w:txbxContent>
                <w:p w:rsidR="00C755BB" w:rsidRPr="00C755BB" w:rsidRDefault="00C755BB" w:rsidP="00C755BB">
                  <w:pPr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t></w:t>
                  </w:r>
                  <w:r w:rsidRPr="00C755BB">
                    <w:rPr>
                      <w:rFonts w:ascii="Symbol" w:hAnsi="Symbol"/>
                      <w:vertAlign w:val="subscript"/>
                    </w:rPr>
                    <w:t>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43" type="#_x0000_t202" style="position:absolute;margin-left:85.8pt;margin-top:6.4pt;width:26.1pt;height:21.75pt;z-index:251673600" stroked="f">
            <v:textbox style="mso-next-textbox:#_x0000_s1043">
              <w:txbxContent>
                <w:p w:rsidR="00C755BB" w:rsidRPr="00C755BB" w:rsidRDefault="00C755BB" w:rsidP="00C755BB">
                  <w:pPr>
                    <w:rPr>
                      <w:rFonts w:ascii="Symbol" w:hAnsi="Symbol"/>
                    </w:rPr>
                  </w:pPr>
                  <w:r w:rsidRPr="00C755BB">
                    <w:rPr>
                      <w:rFonts w:ascii="Symbol" w:hAnsi="Symbol"/>
                    </w:rPr>
                    <w:t>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rect id="_x0000_s1031" style="position:absolute;margin-left:32.55pt;margin-top:11.65pt;width:47.25pt;height:14.25pt;z-index:251676672" filled="f"/>
        </w:pict>
      </w:r>
      <w:r>
        <w:rPr>
          <w:noProof/>
          <w:lang w:eastAsia="it-I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8" type="#_x0000_t32" style="position:absolute;margin-left:244.05pt;margin-top:19.9pt;width:0;height:15pt;z-index:251668480" o:connectortype="straight">
            <v:stroke endarrow="block"/>
          </v:shape>
        </w:pict>
      </w:r>
      <w:r>
        <w:rPr>
          <w:noProof/>
          <w:lang w:eastAsia="it-IT"/>
        </w:rPr>
        <w:pict>
          <v:rect id="_x0000_s1037" style="position:absolute;margin-left:218.55pt;margin-top:11.65pt;width:47.25pt;height:14.25pt;z-index:251667456"/>
        </w:pict>
      </w:r>
    </w:p>
    <w:p w:rsidR="006C6184" w:rsidRDefault="006A6521">
      <w:r>
        <w:rPr>
          <w:noProof/>
          <w:lang w:eastAsia="it-IT"/>
        </w:rPr>
        <w:pict>
          <v:shape id="_x0000_s1051" type="#_x0000_t202" style="position:absolute;margin-left:205.95pt;margin-top:10.5pt;width:73.2pt;height:34.05pt;z-index:251683840;mso-height-percent:200;mso-height-percent:200;mso-width-relative:margin;mso-height-relative:margin" stroked="f">
            <v:textbox style="mso-fit-shape-to-text:t">
              <w:txbxContent>
                <w:p w:rsidR="00C755BB" w:rsidRPr="00C755BB" w:rsidRDefault="00C755BB" w:rsidP="00C755BB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dopo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0" type="#_x0000_t202" style="position:absolute;margin-left:37.95pt;margin-top:10.5pt;width:73.2pt;height:51.65pt;z-index:251682816;mso-height-percent:200;mso-position-vertical:absolute;mso-height-percent:200;mso-width-relative:margin;mso-height-relative:margin" stroked="f">
            <v:textbox style="mso-fit-shape-to-text:t">
              <w:txbxContent>
                <w:p w:rsidR="00C755BB" w:rsidRPr="00C755BB" w:rsidRDefault="00C755BB" w:rsidP="00C755BB">
                  <w:pPr>
                    <w:jc w:val="center"/>
                    <w:rPr>
                      <w:sz w:val="24"/>
                    </w:rPr>
                  </w:pPr>
                  <w:r w:rsidRPr="00C755BB">
                    <w:rPr>
                      <w:sz w:val="24"/>
                    </w:rPr>
                    <w:t>prima</w:t>
                  </w:r>
                </w:p>
              </w:txbxContent>
            </v:textbox>
          </v:shape>
        </w:pict>
      </w:r>
    </w:p>
    <w:p w:rsidR="00C755BB" w:rsidRDefault="00C755BB"/>
    <w:p w:rsidR="00C755BB" w:rsidRDefault="00C755BB"/>
    <w:p w:rsidR="00C755BB" w:rsidRDefault="00C755BB">
      <w:r>
        <w:t>Equilibrio isostatico prima del distacco</w:t>
      </w:r>
    </w:p>
    <w:p w:rsidR="00C755BB" w:rsidRDefault="00C755BB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ρ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h+H</m:t>
              </m:r>
            </m:e>
          </m:d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ρ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δ=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ρ</m:t>
              </m:r>
            </m:e>
            <m:sub>
              <m:r>
                <w:rPr>
                  <w:rFonts w:ascii="Cambria Math" w:hAnsi="Cambria Math"/>
                </w:rPr>
                <m:t>m</m:t>
              </m:r>
            </m:sub>
          </m:sSub>
          <m:r>
            <w:rPr>
              <w:rFonts w:ascii="Cambria Math" w:hAnsi="Cambria Math"/>
            </w:rPr>
            <m:t>(H+δ)</m:t>
          </m:r>
        </m:oMath>
      </m:oMathPara>
    </w:p>
    <w:p w:rsidR="00C755BB" w:rsidRDefault="007A1B09">
      <w:pPr>
        <w:rPr>
          <w:rFonts w:eastAsiaTheme="minorEastAsia"/>
        </w:rPr>
      </w:pPr>
      <w:r>
        <w:rPr>
          <w:rFonts w:eastAsiaTheme="minorEastAsia"/>
        </w:rPr>
        <w:t>Equilibrio isostatico dopo il distacco</w:t>
      </w:r>
    </w:p>
    <w:p w:rsidR="007A1B09" w:rsidRDefault="007A1B09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ρ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h'+H'</m:t>
              </m:r>
            </m:e>
          </m: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ρ</m:t>
              </m:r>
            </m:e>
            <m:sub>
              <m:r>
                <w:rPr>
                  <w:rFonts w:ascii="Cambria Math" w:hAnsi="Cambria Math"/>
                </w:rPr>
                <m:t>m</m:t>
              </m:r>
            </m:sub>
          </m:sSub>
          <m:r>
            <w:rPr>
              <w:rFonts w:ascii="Cambria Math" w:hAnsi="Cambria Math"/>
            </w:rPr>
            <m:t>H'</m:t>
          </m:r>
        </m:oMath>
      </m:oMathPara>
    </w:p>
    <w:p w:rsidR="007A1B09" w:rsidRDefault="007A1B09">
      <w:pPr>
        <w:rPr>
          <w:rFonts w:eastAsiaTheme="minorEastAsia"/>
        </w:rPr>
      </w:pPr>
      <w:r>
        <w:rPr>
          <w:rFonts w:eastAsiaTheme="minorEastAsia"/>
        </w:rPr>
        <w:t xml:space="preserve">L’altezza complessiva </w:t>
      </w:r>
      <w:proofErr w:type="spellStart"/>
      <w:r>
        <w:rPr>
          <w:rFonts w:eastAsiaTheme="minorEastAsia"/>
        </w:rPr>
        <w:t>topografia+radice</w:t>
      </w:r>
      <w:proofErr w:type="spellEnd"/>
      <w:r>
        <w:rPr>
          <w:rFonts w:eastAsiaTheme="minorEastAsia"/>
        </w:rPr>
        <w:t xml:space="preserve"> rimane la stessa prima e dopo</w:t>
      </w:r>
    </w:p>
    <w:p w:rsidR="007A1B09" w:rsidRDefault="006A6521">
      <w:pPr>
        <w:rPr>
          <w:rFonts w:eastAsiaTheme="minorEastAsia"/>
        </w:rPr>
      </w:pPr>
      <m:oMathPara>
        <m:oMath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h'+H'</m:t>
              </m:r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h+H</m:t>
              </m:r>
            </m:e>
          </m:d>
        </m:oMath>
      </m:oMathPara>
    </w:p>
    <w:p w:rsidR="007A1B09" w:rsidRDefault="007A1B09">
      <w:pPr>
        <w:rPr>
          <w:rFonts w:eastAsiaTheme="minorEastAsia"/>
        </w:rPr>
      </w:pPr>
      <w:r>
        <w:rPr>
          <w:rFonts w:eastAsiaTheme="minorEastAsia"/>
        </w:rPr>
        <w:t>Abbiamo tre equazioni nelle tre incognite h,H,H’. Si ottiene</w:t>
      </w:r>
    </w:p>
    <w:p w:rsidR="007A1B09" w:rsidRDefault="007A1B09">
      <w:pPr>
        <w:rPr>
          <w:rFonts w:eastAsiaTheme="minorEastAsia"/>
        </w:rPr>
      </w:pPr>
      <w:r>
        <w:rPr>
          <w:rFonts w:eastAsiaTheme="minorEastAsia"/>
        </w:rPr>
        <w:t>H’=21.6 km;  H=21.9 km; h=3.69 km</w:t>
      </w:r>
    </w:p>
    <w:p w:rsidR="007A1B09" w:rsidRDefault="007A1B09">
      <w:pPr>
        <w:rPr>
          <w:rFonts w:eastAsiaTheme="minorEastAsia"/>
        </w:rPr>
      </w:pPr>
      <w:r>
        <w:rPr>
          <w:rFonts w:eastAsiaTheme="minorEastAsia"/>
        </w:rPr>
        <w:br w:type="page"/>
      </w:r>
    </w:p>
    <w:p w:rsidR="007A1B09" w:rsidRDefault="007A1B09">
      <w:proofErr w:type="spellStart"/>
      <w:r>
        <w:lastRenderedPageBreak/>
        <w:t>Esercisio</w:t>
      </w:r>
      <w:proofErr w:type="spellEnd"/>
      <w:r>
        <w:t xml:space="preserve"> di Isostasia n.2</w:t>
      </w:r>
    </w:p>
    <w:p w:rsidR="00714045" w:rsidRDefault="006A6521">
      <w:r>
        <w:rPr>
          <w:noProof/>
          <w:lang w:eastAsia="it-IT"/>
        </w:rPr>
        <w:pict>
          <v:shape id="_x0000_s1088" type="#_x0000_t32" style="position:absolute;margin-left:271.75pt;margin-top:55.2pt;width:.05pt;height:16.3pt;z-index:251709440" o:connectortype="straight">
            <v:stroke startarrow="block" endarrow="block"/>
          </v:shape>
        </w:pict>
      </w:r>
      <w:r>
        <w:rPr>
          <w:noProof/>
          <w:lang w:eastAsia="it-IT"/>
        </w:rPr>
        <w:pict>
          <v:shape id="_x0000_s1086" type="#_x0000_t202" style="position:absolute;margin-left:254.45pt;margin-top:51.1pt;width:21.85pt;height:20.4pt;z-index:251708416;mso-width-relative:margin;mso-height-relative:margin" stroked="f">
            <v:textbox>
              <w:txbxContent>
                <w:p w:rsidR="003666B0" w:rsidRDefault="003666B0" w:rsidP="003666B0">
                  <w:r>
                    <w:t>d</w:t>
                  </w:r>
                </w:p>
              </w:txbxContent>
            </v:textbox>
          </v:shape>
        </w:pict>
      </w:r>
      <w:r w:rsidR="00714045">
        <w:t>Una fossa oceanica di profondità h=5 km viene completamente riempita di sedimenti di den</w:t>
      </w:r>
      <w:r w:rsidR="002E3BE4">
        <w:t>s</w:t>
      </w:r>
      <w:r w:rsidR="00714045">
        <w:t xml:space="preserve">ità </w:t>
      </w:r>
      <w:r w:rsidR="00714045" w:rsidRPr="00BA5D42">
        <w:rPr>
          <w:rFonts w:ascii="Symbol" w:hAnsi="Symbol"/>
        </w:rPr>
        <w:t></w:t>
      </w:r>
      <w:r w:rsidR="00714045" w:rsidRPr="00BA5D42">
        <w:rPr>
          <w:vertAlign w:val="subscript"/>
        </w:rPr>
        <w:t>s</w:t>
      </w:r>
      <w:r w:rsidR="00714045">
        <w:t>=2200 kg/m</w:t>
      </w:r>
      <w:r w:rsidR="00714045" w:rsidRPr="00BA5D42">
        <w:rPr>
          <w:vertAlign w:val="superscript"/>
        </w:rPr>
        <w:t>3</w:t>
      </w:r>
      <w:r w:rsidR="00714045">
        <w:t>. Si determini la profondità del bacino risultante una volta raggiunto l’equilibrio isostatico. Si assuma che la crosta e il mantello abbiano una den</w:t>
      </w:r>
      <w:r w:rsidR="00BA5D42">
        <w:t>s</w:t>
      </w:r>
      <w:r w:rsidR="00714045">
        <w:t>ità di 2700 e 3300 kg/m</w:t>
      </w:r>
      <w:r w:rsidR="00714045" w:rsidRPr="00BA5D42">
        <w:rPr>
          <w:vertAlign w:val="superscript"/>
        </w:rPr>
        <w:t>3</w:t>
      </w:r>
      <w:r w:rsidR="00714045">
        <w:t xml:space="preserve"> rispettivamente.</w:t>
      </w:r>
    </w:p>
    <w:p w:rsidR="00BA5D42" w:rsidRDefault="006A6521">
      <w:r>
        <w:rPr>
          <w:noProof/>
          <w:lang w:eastAsia="it-IT"/>
        </w:rPr>
        <w:pict>
          <v:shape id="_x0000_s1082" type="#_x0000_t202" style="position:absolute;margin-left:298.7pt;margin-top:14.6pt;width:47.35pt;height:20.4pt;z-index:251706368;mso-width-relative:margin;mso-height-relative:margin" stroked="f">
            <v:textbox>
              <w:txbxContent>
                <w:p w:rsidR="00BA5D42" w:rsidRDefault="00EF5743" w:rsidP="00BA5D42">
                  <w:proofErr w:type="spellStart"/>
                  <w:r>
                    <w:t>h</w:t>
                  </w:r>
                  <w:proofErr w:type="spellEnd"/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89" type="#_x0000_t32" style="position:absolute;margin-left:301.75pt;margin-top:14.75pt;width:.05pt;height:16.3pt;z-index:251710464" o:connectortype="straight">
            <v:stroke startarrow="block" endarrow="block"/>
          </v:shape>
        </w:pict>
      </w:r>
      <w:r>
        <w:rPr>
          <w:noProof/>
          <w:lang w:eastAsia="it-IT"/>
        </w:rPr>
        <w:pict>
          <v:rect id="_x0000_s1085" style="position:absolute;margin-left:29.55pt;margin-top:3.45pt;width:50.15pt;height:20.35pt;z-index:251655165" fillcolor="#4bacc6 [3208]"/>
        </w:pict>
      </w:r>
      <w:r>
        <w:rPr>
          <w:noProof/>
          <w:lang w:eastAsia="it-IT"/>
        </w:rPr>
        <w:pict>
          <v:rect id="_x0000_s1084" style="position:absolute;margin-left:249.3pt;margin-top:13.25pt;width:49.4pt;height:21.75pt;z-index:251656190" fillcolor="#c0504d [3205]" strokecolor="#f2f2f2 [3041]" strokeweight="3pt">
            <v:shadow on="t" type="perspective" color="#622423 [1605]" opacity=".5" offset="1pt" offset2="-1pt"/>
          </v:rect>
        </w:pict>
      </w:r>
      <w:r>
        <w:rPr>
          <w:noProof/>
          <w:lang w:eastAsia="it-IT"/>
        </w:rPr>
        <w:pict>
          <v:shape id="_x0000_s1080" type="#_x0000_t202" style="position:absolute;margin-left:260.7pt;margin-top:13.25pt;width:26.1pt;height:21.75pt;z-index:251657215" filled="f" stroked="f">
            <v:textbox style="mso-next-textbox:#_x0000_s1080">
              <w:txbxContent>
                <w:p w:rsidR="00BA5D42" w:rsidRPr="00C755BB" w:rsidRDefault="00BA5D42" w:rsidP="00BA5D42">
                  <w:pPr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t></w:t>
                  </w:r>
                  <w:r>
                    <w:rPr>
                      <w:vertAlign w:val="subscript"/>
                    </w:rPr>
                    <w:t>s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group id="_x0000_s1071" style="position:absolute;margin-left:221.55pt;margin-top:3.45pt;width:99pt;height:31.55pt;z-index:251699200" coordorigin="1185,3105" coordsize="1980,436">
            <v:shape id="_x0000_s1072" type="#_x0000_t34" style="position:absolute;left:1185;top:3105;width:1095;height:436" o:connectortype="elbow" adj="10790,-153826,-23375"/>
            <v:shape id="_x0000_s1073" type="#_x0000_t34" style="position:absolute;left:2280;top:3105;width:885;height:436;rotation:180;flip:y" o:connectortype="elbow" adj="10788,165716,-83105"/>
          </v:group>
        </w:pict>
      </w:r>
      <w:r>
        <w:rPr>
          <w:noProof/>
          <w:lang w:eastAsia="it-IT"/>
        </w:rPr>
        <w:pict>
          <v:shape id="_x0000_s1079" type="#_x0000_t32" style="position:absolute;margin-left:205.05pt;margin-top:2.05pt;width:0;height:72.25pt;z-index:251703296" o:connectortype="straight">
            <v:stroke startarrow="block" endarrow="block"/>
          </v:shape>
        </w:pict>
      </w:r>
      <w:r>
        <w:rPr>
          <w:noProof/>
          <w:lang w:eastAsia="it-IT"/>
        </w:rPr>
        <w:pict>
          <v:shape id="_x0000_s1075" type="#_x0000_t202" style="position:absolute;margin-left:260.7pt;margin-top:61.8pt;width:26.1pt;height:21.75pt;z-index:251701248" stroked="f">
            <v:textbox style="mso-next-textbox:#_x0000_s1075">
              <w:txbxContent>
                <w:p w:rsidR="00BA5D42" w:rsidRPr="00C755BB" w:rsidRDefault="00BA5D42" w:rsidP="00BA5D42">
                  <w:pPr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t></w:t>
                  </w:r>
                  <w:r w:rsidRPr="00C755BB">
                    <w:rPr>
                      <w:vertAlign w:val="subscript"/>
                    </w:rPr>
                    <w:t>m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74" type="#_x0000_t202" style="position:absolute;margin-left:205.05pt;margin-top:23.85pt;width:21.85pt;height:20.4pt;z-index:251700224;mso-width-relative:margin;mso-height-relative:margin" stroked="f">
            <v:textbox>
              <w:txbxContent>
                <w:p w:rsidR="00BA5D42" w:rsidRDefault="00BA5D42" w:rsidP="00BA5D42">
                  <w:r>
                    <w:t>T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group id="_x0000_s1054" style="position:absolute;margin-left:2.55pt;margin-top:3.45pt;width:99pt;height:21.8pt;z-index:251686912" coordorigin="1185,3105" coordsize="1980,436">
            <v:shape id="_x0000_s1052" type="#_x0000_t34" style="position:absolute;left:1185;top:3105;width:1095;height:436" o:connectortype="elbow" adj="10790,-153826,-23375"/>
            <v:shape id="_x0000_s1053" type="#_x0000_t34" style="position:absolute;left:2280;top:3105;width:885;height:436;rotation:180;flip:y" o:connectortype="elbow" adj="10788,165716,-83105"/>
          </v:group>
        </w:pict>
      </w:r>
      <w:r>
        <w:rPr>
          <w:noProof/>
          <w:lang w:eastAsia="it-IT"/>
        </w:rPr>
        <w:pict>
          <v:group id="_x0000_s1061" style="position:absolute;margin-left:2.55pt;margin-top:52.95pt;width:99pt;height:22.75pt;flip:y;z-index:251693056" coordorigin="1185,3105" coordsize="1980,436">
            <v:shape id="_x0000_s1062" type="#_x0000_t34" style="position:absolute;left:1185;top:3105;width:1095;height:436" o:connectortype="elbow" adj="10790,-153826,-23375"/>
            <v:shape id="_x0000_s1063" type="#_x0000_t34" style="position:absolute;left:2280;top:3105;width:885;height:436;rotation:180;flip:y" o:connectortype="elbow" adj="10788,165716,-83105"/>
          </v:group>
        </w:pict>
      </w:r>
      <w:r>
        <w:rPr>
          <w:noProof/>
          <w:lang w:eastAsia="it-IT"/>
        </w:rPr>
        <w:pict>
          <v:shape id="_x0000_s1069" type="#_x0000_t202" style="position:absolute;margin-left:79.7pt;margin-top:3.45pt;width:21.85pt;height:20.4pt;z-index:251697152;mso-width-relative:margin;mso-height-relative:margin" stroked="f">
            <v:textbox>
              <w:txbxContent>
                <w:p w:rsidR="00BA5D42" w:rsidRDefault="00BA5D42" w:rsidP="00BA5D42">
                  <w:r>
                    <w:t>h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67" type="#_x0000_t202" style="position:absolute;margin-left:37.95pt;margin-top:2.05pt;width:26.1pt;height:21.75pt;z-index:251695104" filled="f" stroked="f">
            <v:textbox style="mso-next-textbox:#_x0000_s1067">
              <w:txbxContent>
                <w:p w:rsidR="00BA5D42" w:rsidRPr="00C755BB" w:rsidRDefault="00BA5D42" w:rsidP="00BA5D42">
                  <w:pPr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t></w:t>
                  </w:r>
                  <w:r>
                    <w:rPr>
                      <w:vertAlign w:val="subscript"/>
                    </w:rPr>
                    <w:t>w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58" type="#_x0000_t32" style="position:absolute;margin-left:-13.95pt;margin-top:2.05pt;width:0;height:72.25pt;z-index:251694080" o:connectortype="straight">
            <v:stroke startarrow="block" endarrow="block"/>
          </v:shape>
        </w:pict>
      </w:r>
      <w:r>
        <w:rPr>
          <w:noProof/>
        </w:rPr>
        <w:pict>
          <v:shape id="_x0000_s1059" type="#_x0000_t202" style="position:absolute;margin-left:-13.95pt;margin-top:23.85pt;width:21.85pt;height:20.4pt;z-index:251691008;mso-width-relative:margin;mso-height-relative:margin" stroked="f">
            <v:textbox>
              <w:txbxContent>
                <w:p w:rsidR="00BA5D42" w:rsidRDefault="00BA5D42">
                  <w:r>
                    <w:t>T</w:t>
                  </w:r>
                </w:p>
              </w:txbxContent>
            </v:textbox>
          </v:shape>
        </w:pict>
      </w:r>
    </w:p>
    <w:p w:rsidR="00BA5D42" w:rsidRDefault="006A6521">
      <w:r>
        <w:rPr>
          <w:noProof/>
          <w:lang w:eastAsia="it-IT"/>
        </w:rPr>
        <w:pict>
          <v:shape id="_x0000_s1081" type="#_x0000_t202" style="position:absolute;margin-left:260.7pt;margin-top:9.55pt;width:26.1pt;height:21.75pt;z-index:251705344" stroked="f">
            <v:textbox style="mso-next-textbox:#_x0000_s1081">
              <w:txbxContent>
                <w:p w:rsidR="00BA5D42" w:rsidRPr="00C755BB" w:rsidRDefault="00BA5D42" w:rsidP="00BA5D42">
                  <w:pPr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t></w:t>
                  </w:r>
                  <w:r>
                    <w:rPr>
                      <w:vertAlign w:val="subscript"/>
                    </w:rPr>
                    <w:t>c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68" type="#_x0000_t202" style="position:absolute;margin-left:41.7pt;margin-top:4.35pt;width:26.1pt;height:21.75pt;z-index:251696128" stroked="f">
            <v:textbox style="mso-next-textbox:#_x0000_s1068">
              <w:txbxContent>
                <w:p w:rsidR="00BA5D42" w:rsidRPr="00C755BB" w:rsidRDefault="00BA5D42" w:rsidP="00BA5D42">
                  <w:pPr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t></w:t>
                  </w:r>
                  <w:r>
                    <w:rPr>
                      <w:vertAlign w:val="subscript"/>
                    </w:rPr>
                    <w:t>c</w:t>
                  </w:r>
                </w:p>
              </w:txbxContent>
            </v:textbox>
          </v:shape>
        </w:pict>
      </w:r>
    </w:p>
    <w:p w:rsidR="00BA5D42" w:rsidRDefault="006A6521">
      <w:r>
        <w:rPr>
          <w:noProof/>
          <w:lang w:eastAsia="it-IT"/>
        </w:rPr>
        <w:pict>
          <v:shape id="_x0000_s1090" type="#_x0000_t32" style="position:absolute;margin-left:301.7pt;margin-top:7.1pt;width:.05pt;height:16.3pt;z-index:251711488" o:connectortype="straight">
            <v:stroke startarrow="block" endarrow="block"/>
          </v:shape>
        </w:pict>
      </w:r>
      <w:r>
        <w:rPr>
          <w:noProof/>
          <w:lang w:eastAsia="it-IT"/>
        </w:rPr>
        <w:pict>
          <v:shape id="_x0000_s1083" type="#_x0000_t202" style="position:absolute;margin-left:298.7pt;margin-top:.65pt;width:28.6pt;height:20.4pt;z-index:251707392;mso-width-relative:margin;mso-height-relative:margin" stroked="f">
            <v:textbox>
              <w:txbxContent>
                <w:p w:rsidR="00BA5D42" w:rsidRDefault="00BA5D42" w:rsidP="00BA5D42">
                  <w:r>
                    <w:t>H</w:t>
                  </w:r>
                  <w:r w:rsidR="00EF5743">
                    <w:t>’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group id="_x0000_s1076" style="position:absolute;margin-left:221.55pt;margin-top:10.9pt;width:99pt;height:13.9pt;flip:y;z-index:251702272" coordorigin="1185,3105" coordsize="1980,436">
            <v:shape id="_x0000_s1077" type="#_x0000_t34" style="position:absolute;left:1185;top:3105;width:1095;height:436" o:connectortype="elbow" adj="10790,-153826,-23375"/>
            <v:shape id="_x0000_s1078" type="#_x0000_t34" style="position:absolute;left:2280;top:3105;width:885;height:436;rotation:180;flip:y" o:connectortype="elbow" adj="10788,165716,-83105"/>
          </v:group>
        </w:pict>
      </w:r>
      <w:r>
        <w:rPr>
          <w:noProof/>
          <w:lang w:eastAsia="it-IT"/>
        </w:rPr>
        <w:pict>
          <v:shape id="_x0000_s1070" type="#_x0000_t202" style="position:absolute;margin-left:79.7pt;margin-top:.65pt;width:21.85pt;height:20.4pt;z-index:251698176;mso-width-relative:margin;mso-height-relative:margin" stroked="f">
            <v:textbox>
              <w:txbxContent>
                <w:p w:rsidR="00BA5D42" w:rsidRDefault="00BA5D42" w:rsidP="00BA5D42">
                  <w:r>
                    <w:t>H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60" type="#_x0000_t202" style="position:absolute;margin-left:41.7pt;margin-top:10.9pt;width:26.1pt;height:21.75pt;z-index:251692032" stroked="f">
            <v:textbox style="mso-next-textbox:#_x0000_s1060">
              <w:txbxContent>
                <w:p w:rsidR="00BA5D42" w:rsidRPr="00C755BB" w:rsidRDefault="00BA5D42" w:rsidP="00BA5D42">
                  <w:pPr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t></w:t>
                  </w:r>
                  <w:r w:rsidRPr="00C755BB">
                    <w:rPr>
                      <w:vertAlign w:val="subscript"/>
                    </w:rPr>
                    <w:t>m</w:t>
                  </w:r>
                </w:p>
              </w:txbxContent>
            </v:textbox>
          </v:shape>
        </w:pict>
      </w:r>
    </w:p>
    <w:p w:rsidR="00BA5D42" w:rsidRDefault="006A6521">
      <w:r>
        <w:rPr>
          <w:noProof/>
          <w:lang w:eastAsia="it-IT"/>
        </w:rPr>
        <w:pict>
          <v:shape id="_x0000_s1099" type="#_x0000_t202" style="position:absolute;margin-left:49.95pt;margin-top:14.2pt;width:73.2pt;height:34.05pt;z-index:251718656;mso-height-percent:200;mso-height-percent:200;mso-width-relative:margin;mso-height-relative:margin" stroked="f">
            <v:textbox style="mso-fit-shape-to-text:t">
              <w:txbxContent>
                <w:p w:rsidR="006603BE" w:rsidRPr="00C755BB" w:rsidRDefault="006603BE" w:rsidP="006603BE">
                  <w:pPr>
                    <w:jc w:val="center"/>
                    <w:rPr>
                      <w:sz w:val="24"/>
                    </w:rPr>
                  </w:pPr>
                  <w:r w:rsidRPr="00C755BB">
                    <w:rPr>
                      <w:sz w:val="24"/>
                    </w:rPr>
                    <w:t>prima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00" type="#_x0000_t202" style="position:absolute;margin-left:217.95pt;margin-top:14.2pt;width:73.2pt;height:34.05pt;z-index:251719680;mso-height-percent:200;mso-height-percent:200;mso-width-relative:margin;mso-height-relative:margin" stroked="f">
            <v:textbox style="mso-fit-shape-to-text:t">
              <w:txbxContent>
                <w:p w:rsidR="006603BE" w:rsidRPr="00C755BB" w:rsidRDefault="006603BE" w:rsidP="006603BE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dopo</w:t>
                  </w:r>
                </w:p>
              </w:txbxContent>
            </v:textbox>
          </v:shape>
        </w:pict>
      </w:r>
    </w:p>
    <w:p w:rsidR="006603BE" w:rsidRDefault="006603BE"/>
    <w:p w:rsidR="00EF5743" w:rsidRDefault="00EF5743">
      <w:r>
        <w:t>Equilibrio prima del riempimento</w:t>
      </w:r>
    </w:p>
    <w:p w:rsidR="00EF5743" w:rsidRDefault="006A6521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ρ</m:t>
              </m:r>
            </m:e>
            <m:sub>
              <m:r>
                <w:rPr>
                  <w:rFonts w:ascii="Cambria Math" w:hAnsi="Cambria Math"/>
                </w:rPr>
                <m:t>c</m:t>
              </m:r>
            </m:sub>
          </m:sSub>
          <m:r>
            <w:rPr>
              <w:rFonts w:ascii="Cambria Math" w:hAnsi="Cambria Math"/>
            </w:rPr>
            <m:t>T=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ρ</m:t>
              </m:r>
            </m:e>
            <m:sub>
              <m:r>
                <w:rPr>
                  <w:rFonts w:ascii="Cambria Math" w:hAnsi="Cambria Math"/>
                </w:rPr>
                <m:t>w</m:t>
              </m:r>
            </m:sub>
          </m:sSub>
          <m:r>
            <w:rPr>
              <w:rFonts w:ascii="Cambria Math" w:hAnsi="Cambria Math"/>
            </w:rPr>
            <m:t>h+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ρ</m:t>
              </m:r>
            </m:e>
            <m:sub>
              <m:r>
                <w:rPr>
                  <w:rFonts w:ascii="Cambria Math" w:hAnsi="Cambria Math"/>
                </w:rPr>
                <m:t>c</m:t>
              </m:r>
            </m:sub>
          </m:sSub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T-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h+H</m:t>
                  </m:r>
                </m:e>
              </m:d>
            </m:e>
          </m:d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ρ</m:t>
              </m:r>
            </m:e>
            <m:sub>
              <m:r>
                <w:rPr>
                  <w:rFonts w:ascii="Cambria Math" w:hAnsi="Cambria Math"/>
                </w:rPr>
                <m:t>m</m:t>
              </m:r>
            </m:sub>
          </m:sSub>
          <m:r>
            <w:rPr>
              <w:rFonts w:ascii="Cambria Math" w:hAnsi="Cambria Math"/>
            </w:rPr>
            <m:t>H</m:t>
          </m:r>
        </m:oMath>
      </m:oMathPara>
    </w:p>
    <w:p w:rsidR="00EF5743" w:rsidRDefault="00EF5743">
      <w:pPr>
        <w:rPr>
          <w:rFonts w:eastAsiaTheme="minorEastAsia"/>
        </w:rPr>
      </w:pPr>
      <w:r>
        <w:rPr>
          <w:rFonts w:eastAsiaTheme="minorEastAsia"/>
        </w:rPr>
        <w:t>Equilibrio dopo il riempimento del bacino sedimentario</w:t>
      </w:r>
    </w:p>
    <w:p w:rsidR="00EF5743" w:rsidRDefault="006A6521" w:rsidP="00EF5743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ρ</m:t>
              </m:r>
            </m:e>
            <m:sub>
              <m:r>
                <w:rPr>
                  <w:rFonts w:ascii="Cambria Math" w:hAnsi="Cambria Math"/>
                </w:rPr>
                <m:t>c</m:t>
              </m:r>
            </m:sub>
          </m:sSub>
          <m:r>
            <w:rPr>
              <w:rFonts w:ascii="Cambria Math" w:hAnsi="Cambria Math"/>
            </w:rPr>
            <m:t>T=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ρ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</m:sSub>
          <m:r>
            <w:rPr>
              <w:rFonts w:ascii="Cambria Math" w:hAnsi="Cambria Math"/>
            </w:rPr>
            <m:t>h+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ρ</m:t>
              </m:r>
            </m:e>
            <m:sub>
              <m:r>
                <w:rPr>
                  <w:rFonts w:ascii="Cambria Math" w:hAnsi="Cambria Math"/>
                </w:rPr>
                <m:t>c</m:t>
              </m:r>
            </m:sub>
          </m:sSub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T-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h</m:t>
                      </m:r>
                    </m:e>
                    <m:sup/>
                  </m:sSup>
                  <m:r>
                    <w:rPr>
                      <w:rFonts w:ascii="Cambria Math" w:hAnsi="Cambria Math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H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'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+d</m:t>
                  </m:r>
                </m:e>
              </m:d>
            </m:e>
          </m:d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ρ</m:t>
              </m:r>
            </m:e>
            <m:sub>
              <m:r>
                <w:rPr>
                  <w:rFonts w:ascii="Cambria Math" w:hAnsi="Cambria Math"/>
                </w:rPr>
                <m:t>m</m:t>
              </m:r>
            </m:sub>
          </m:sSub>
          <m:r>
            <w:rPr>
              <w:rFonts w:ascii="Cambria Math" w:hAnsi="Cambria Math"/>
            </w:rPr>
            <m:t>H</m:t>
          </m:r>
          <m:r>
            <w:rPr>
              <w:rFonts w:ascii="Cambria Math" w:hAnsi="Cambria Math"/>
            </w:rPr>
            <m:t>'</m:t>
          </m:r>
        </m:oMath>
      </m:oMathPara>
    </w:p>
    <w:p w:rsidR="0098730B" w:rsidRDefault="0098730B" w:rsidP="00EF5743">
      <w:pPr>
        <w:rPr>
          <w:rFonts w:eastAsiaTheme="minorEastAsia"/>
        </w:rPr>
      </w:pPr>
      <w:r>
        <w:rPr>
          <w:rFonts w:eastAsiaTheme="minorEastAsia"/>
        </w:rPr>
        <w:t>Per ipotesi abbiamo inoltre</w:t>
      </w:r>
    </w:p>
    <w:p w:rsidR="0098730B" w:rsidRDefault="0098730B" w:rsidP="00EF5743">
      <w:pPr>
        <w:rPr>
          <w:rFonts w:eastAsiaTheme="minorEastAsia"/>
        </w:rPr>
      </w:pPr>
      <w:r>
        <w:rPr>
          <w:rFonts w:eastAsiaTheme="minorEastAsia"/>
        </w:rPr>
        <w:t>T-(</w:t>
      </w:r>
      <w:proofErr w:type="spellStart"/>
      <w:r>
        <w:rPr>
          <w:rFonts w:eastAsiaTheme="minorEastAsia"/>
        </w:rPr>
        <w:t>h+H</w:t>
      </w:r>
      <w:proofErr w:type="spellEnd"/>
      <w:r>
        <w:rPr>
          <w:rFonts w:eastAsiaTheme="minorEastAsia"/>
        </w:rPr>
        <w:t>)= T-(h+H’</w:t>
      </w:r>
      <w:proofErr w:type="spellStart"/>
      <w:r>
        <w:rPr>
          <w:rFonts w:eastAsiaTheme="minorEastAsia"/>
        </w:rPr>
        <w:t>+d</w:t>
      </w:r>
      <w:proofErr w:type="spellEnd"/>
      <w:r>
        <w:rPr>
          <w:rFonts w:eastAsiaTheme="minorEastAsia"/>
        </w:rPr>
        <w:t xml:space="preserve">) </w:t>
      </w:r>
      <w:r w:rsidRPr="0098730B">
        <w:rPr>
          <w:rFonts w:eastAsiaTheme="minorEastAsia"/>
        </w:rPr>
        <w:sym w:font="Wingdings" w:char="F0E0"/>
      </w:r>
      <w:r>
        <w:rPr>
          <w:rFonts w:eastAsiaTheme="minorEastAsia"/>
        </w:rPr>
        <w:t xml:space="preserve"> H=H’</w:t>
      </w:r>
      <w:proofErr w:type="spellStart"/>
      <w:r>
        <w:rPr>
          <w:rFonts w:eastAsiaTheme="minorEastAsia"/>
        </w:rPr>
        <w:t>+d</w:t>
      </w:r>
      <w:proofErr w:type="spellEnd"/>
    </w:p>
    <w:p w:rsidR="0098730B" w:rsidRDefault="0098730B" w:rsidP="00EF5743">
      <w:pPr>
        <w:rPr>
          <w:rFonts w:eastAsiaTheme="minorEastAsia"/>
        </w:rPr>
      </w:pPr>
      <w:r>
        <w:rPr>
          <w:rFonts w:eastAsiaTheme="minorEastAsia"/>
        </w:rPr>
        <w:t>Si ottiene pertanto</w:t>
      </w:r>
    </w:p>
    <w:p w:rsidR="0098730B" w:rsidRPr="0098730B" w:rsidRDefault="0098730B" w:rsidP="00EF5743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d=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ρ</m:t>
                  </m:r>
                </m:e>
                <m:sub>
                  <m:r>
                    <w:rPr>
                      <w:rFonts w:ascii="Cambria Math" w:hAnsi="Cambria Math"/>
                    </w:rPr>
                    <m:t>s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ρ</m:t>
                  </m:r>
                </m:e>
                <m:sub>
                  <m:r>
                    <w:rPr>
                      <w:rFonts w:ascii="Cambria Math" w:hAnsi="Cambria Math"/>
                    </w:rPr>
                    <m:t>w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ρ</m:t>
                  </m:r>
                </m:e>
                <m:sub>
                  <m:r>
                    <w:rPr>
                      <w:rFonts w:ascii="Cambria Math" w:hAnsi="Cambria Math"/>
                    </w:rPr>
                    <m:t>m</m:t>
                  </m:r>
                </m:sub>
              </m:sSub>
            </m:den>
          </m:f>
          <m:r>
            <w:rPr>
              <w:rFonts w:ascii="Cambria Math" w:hAnsi="Cambria Math"/>
            </w:rPr>
            <m:t>h=1.82 km</m:t>
          </m:r>
        </m:oMath>
      </m:oMathPara>
    </w:p>
    <w:p w:rsidR="0098730B" w:rsidRPr="0098730B" w:rsidRDefault="0098730B" w:rsidP="00EF5743">
      <w:pPr>
        <w:rPr>
          <w:rFonts w:eastAsiaTheme="minorEastAsia"/>
        </w:rPr>
      </w:pPr>
      <w:r>
        <w:rPr>
          <w:rFonts w:eastAsiaTheme="minorEastAsia"/>
        </w:rPr>
        <w:t>In definitiva la profondità del bacino è h+d=6.82 km</w:t>
      </w:r>
    </w:p>
    <w:p w:rsidR="00EF5743" w:rsidRDefault="00EF5743"/>
    <w:p w:rsidR="006603BE" w:rsidRDefault="006603BE">
      <w:r>
        <w:br w:type="page"/>
      </w:r>
    </w:p>
    <w:p w:rsidR="006603BE" w:rsidRDefault="006603BE">
      <w:r>
        <w:lastRenderedPageBreak/>
        <w:t>Esercizio di isostasia n.3</w:t>
      </w:r>
    </w:p>
    <w:p w:rsidR="00714045" w:rsidRDefault="00714045">
      <w:r>
        <w:t>Se un altopiano compensato isostaticamente e di altezza h</w:t>
      </w:r>
      <w:r w:rsidR="006603BE">
        <w:t>=2000 m</w:t>
      </w:r>
      <w:r>
        <w:t xml:space="preserve"> viene eroso completamente, si calcoli lo spessore del materiale che è stato asportato per erosione. </w:t>
      </w:r>
      <w:r w:rsidR="006603BE">
        <w:t xml:space="preserve"> La densità della crosta e mantello siano 2700 e 3300 kg/m</w:t>
      </w:r>
      <w:r w:rsidR="006603BE" w:rsidRPr="006603BE">
        <w:rPr>
          <w:vertAlign w:val="superscript"/>
        </w:rPr>
        <w:t>3</w:t>
      </w:r>
      <w:r w:rsidR="006603BE">
        <w:t xml:space="preserve"> rispettivamente.</w:t>
      </w:r>
    </w:p>
    <w:p w:rsidR="006603BE" w:rsidRDefault="006A6521">
      <w:r>
        <w:rPr>
          <w:noProof/>
          <w:lang w:eastAsia="it-IT"/>
        </w:rPr>
        <w:pict>
          <v:shape id="_x0000_s1098" type="#_x0000_t32" style="position:absolute;margin-left:215.55pt;margin-top:51.8pt;width:96pt;height:0;z-index:251717632" o:connectortype="straight"/>
        </w:pict>
      </w:r>
      <w:r>
        <w:rPr>
          <w:noProof/>
          <w:lang w:eastAsia="it-IT"/>
        </w:rPr>
        <w:pict>
          <v:group id="_x0000_s1093" style="position:absolute;margin-left:47.55pt;margin-top:14.3pt;width:87pt;height:25.5pt;z-index:251714560" coordorigin="1155,2941" coordsize="1740,689">
            <v:shape id="_x0000_s1091" type="#_x0000_t34" style="position:absolute;left:1155;top:2941;width:930;height:689;flip:y" o:connectortype="elbow" adj=",113800,-26826"/>
            <v:shape id="_x0000_s1092" type="#_x0000_t34" style="position:absolute;left:2085;top:2941;width:810;height:689;rotation:180" o:connectortype="elbow" adj=",-113800,-77200"/>
          </v:group>
        </w:pict>
      </w:r>
      <w:r>
        <w:rPr>
          <w:noProof/>
          <w:lang w:eastAsia="it-IT"/>
        </w:rPr>
        <w:pict>
          <v:group id="_x0000_s1094" style="position:absolute;margin-left:47.55pt;margin-top:51.8pt;width:87pt;height:45.75pt;flip:y;z-index:251715584" coordorigin="1155,2941" coordsize="1740,689">
            <v:shape id="_x0000_s1095" type="#_x0000_t34" style="position:absolute;left:1155;top:2941;width:930;height:689;flip:y" o:connectortype="elbow" adj=",113800,-26826"/>
            <v:shape id="_x0000_s1096" type="#_x0000_t34" style="position:absolute;left:2085;top:2941;width:810;height:689;rotation:180" o:connectortype="elbow" adj=",-113800,-77200"/>
          </v:group>
        </w:pict>
      </w:r>
    </w:p>
    <w:p w:rsidR="006603BE" w:rsidRDefault="006A6521">
      <w:r>
        <w:rPr>
          <w:noProof/>
          <w:lang w:eastAsia="it-IT"/>
        </w:rPr>
        <w:pict>
          <v:shape id="_x0000_s1105" type="#_x0000_t202" style="position:absolute;margin-left:246.45pt;margin-top:10.65pt;width:26.1pt;height:21.75pt;z-index:251654140" stroked="f">
            <v:textbox style="mso-next-textbox:#_x0000_s1105">
              <w:txbxContent>
                <w:p w:rsidR="006603BE" w:rsidRPr="00C755BB" w:rsidRDefault="006603BE" w:rsidP="006603BE">
                  <w:pPr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t></w:t>
                  </w:r>
                  <w:r>
                    <w:rPr>
                      <w:vertAlign w:val="subscript"/>
                    </w:rPr>
                    <w:t>c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04" type="#_x0000_t202" style="position:absolute;margin-left:79.95pt;margin-top:14.4pt;width:26.1pt;height:21.75pt;z-index:251723776" stroked="f">
            <v:textbox style="mso-next-textbox:#_x0000_s1104">
              <w:txbxContent>
                <w:p w:rsidR="006603BE" w:rsidRPr="00C755BB" w:rsidRDefault="006603BE" w:rsidP="006603BE">
                  <w:pPr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t></w:t>
                  </w:r>
                  <w:r>
                    <w:rPr>
                      <w:vertAlign w:val="subscript"/>
                    </w:rPr>
                    <w:t>c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97" type="#_x0000_t32" style="position:absolute;margin-left:215.55pt;margin-top:14.4pt;width:96pt;height:0;z-index:251716608" o:connectortype="straight"/>
        </w:pict>
      </w:r>
    </w:p>
    <w:p w:rsidR="006603BE" w:rsidRDefault="006A6521">
      <w:r>
        <w:rPr>
          <w:noProof/>
          <w:lang w:eastAsia="it-IT"/>
        </w:rPr>
        <w:pict>
          <v:shape id="_x0000_s1103" type="#_x0000_t202" style="position:absolute;margin-left:246.45pt;margin-top:10.7pt;width:26.1pt;height:21.75pt;z-index:251722752" stroked="f">
            <v:textbox style="mso-next-textbox:#_x0000_s1103">
              <w:txbxContent>
                <w:p w:rsidR="006603BE" w:rsidRPr="00C755BB" w:rsidRDefault="006603BE" w:rsidP="006603BE">
                  <w:pPr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t></w:t>
                  </w:r>
                  <w:r w:rsidRPr="00C755BB">
                    <w:rPr>
                      <w:vertAlign w:val="subscript"/>
                    </w:rPr>
                    <w:t>m</w:t>
                  </w:r>
                </w:p>
              </w:txbxContent>
            </v:textbox>
          </v:shape>
        </w:pict>
      </w:r>
    </w:p>
    <w:p w:rsidR="006603BE" w:rsidRDefault="006603BE"/>
    <w:p w:rsidR="006603BE" w:rsidRDefault="006A6521">
      <w:r>
        <w:rPr>
          <w:noProof/>
          <w:lang w:eastAsia="it-IT"/>
        </w:rPr>
        <w:pict>
          <v:shape id="_x0000_s1101" type="#_x0000_t202" style="position:absolute;margin-left:59.7pt;margin-top:10.5pt;width:73.2pt;height:34.05pt;z-index:251720704;mso-height-percent:200;mso-height-percent:200;mso-width-relative:margin;mso-height-relative:margin" stroked="f">
            <v:textbox style="mso-fit-shape-to-text:t">
              <w:txbxContent>
                <w:p w:rsidR="006603BE" w:rsidRPr="00C755BB" w:rsidRDefault="006603BE" w:rsidP="006603BE">
                  <w:pPr>
                    <w:jc w:val="center"/>
                    <w:rPr>
                      <w:sz w:val="24"/>
                    </w:rPr>
                  </w:pPr>
                  <w:r w:rsidRPr="00C755BB">
                    <w:rPr>
                      <w:sz w:val="24"/>
                    </w:rPr>
                    <w:t>prima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02" type="#_x0000_t202" style="position:absolute;margin-left:227.7pt;margin-top:10.5pt;width:73.2pt;height:34.05pt;z-index:251721728;mso-height-percent:200;mso-height-percent:200;mso-width-relative:margin;mso-height-relative:margin" stroked="f">
            <v:textbox style="mso-fit-shape-to-text:t">
              <w:txbxContent>
                <w:p w:rsidR="006603BE" w:rsidRPr="00C755BB" w:rsidRDefault="006603BE" w:rsidP="006603BE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dopo</w:t>
                  </w:r>
                </w:p>
              </w:txbxContent>
            </v:textbox>
          </v:shape>
        </w:pict>
      </w:r>
    </w:p>
    <w:p w:rsidR="006603BE" w:rsidRDefault="006603BE"/>
    <w:p w:rsidR="006603BE" w:rsidRDefault="006603BE">
      <w:r>
        <w:t>La crosta si sviluppa su una estensione verticale  h+H. Per l’isostasia abbiamo</w:t>
      </w:r>
    </w:p>
    <w:p w:rsidR="006603BE" w:rsidRDefault="006A6521"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h+H</m:t>
            </m:r>
          </m:e>
        </m:d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ρ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w:rPr>
            <w:rFonts w:ascii="Cambria Math" w:hAnsi="Cambria Math"/>
          </w:rPr>
          <m:t>=H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ρ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</m:oMath>
      <w:r w:rsidR="006603BE">
        <w:t xml:space="preserve"> </w:t>
      </w:r>
    </w:p>
    <w:p w:rsidR="004407CF" w:rsidRDefault="004407CF">
      <w:r>
        <w:t xml:space="preserve">Pertanto il materiale che all’equilibrio risulta asportato per erosione è </w:t>
      </w:r>
    </w:p>
    <w:p w:rsidR="004407CF" w:rsidRDefault="006A6521" w:rsidP="004407CF"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h+H</m:t>
            </m:r>
          </m:e>
        </m:d>
        <m:r>
          <w:rPr>
            <w:rFonts w:ascii="Cambria Math" w:hAnsi="Cambria Math"/>
          </w:rPr>
          <m:t>=h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ρ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ρ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ρ</m:t>
                </m:r>
              </m:e>
              <m:sub>
                <m:r>
                  <w:rPr>
                    <w:rFonts w:ascii="Cambria Math" w:hAnsi="Cambria Math"/>
                  </w:rPr>
                  <m:t>c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 xml:space="preserve">  </m:t>
            </m:r>
          </m:den>
        </m:f>
        <m:r>
          <w:rPr>
            <w:rFonts w:ascii="Cambria Math" w:hAnsi="Cambria Math"/>
          </w:rPr>
          <m:t>=5.5 x 2 km=11 km</m:t>
        </m:r>
      </m:oMath>
      <w:r w:rsidR="004407CF">
        <w:t xml:space="preserve"> </w:t>
      </w:r>
    </w:p>
    <w:p w:rsidR="004407CF" w:rsidRDefault="004407CF"/>
    <w:sectPr w:rsidR="004407CF" w:rsidSect="009030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14045"/>
    <w:rsid w:val="0007307E"/>
    <w:rsid w:val="000829EE"/>
    <w:rsid w:val="002E3BE4"/>
    <w:rsid w:val="003107D7"/>
    <w:rsid w:val="003666B0"/>
    <w:rsid w:val="004407CF"/>
    <w:rsid w:val="006603BE"/>
    <w:rsid w:val="006A6521"/>
    <w:rsid w:val="006C6184"/>
    <w:rsid w:val="00714045"/>
    <w:rsid w:val="007A1B09"/>
    <w:rsid w:val="00881E65"/>
    <w:rsid w:val="009030DB"/>
    <w:rsid w:val="0098730B"/>
    <w:rsid w:val="009B42D7"/>
    <w:rsid w:val="00BA5D42"/>
    <w:rsid w:val="00C755BB"/>
    <w:rsid w:val="00D01850"/>
    <w:rsid w:val="00EF5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7"/>
    <o:shapelayout v:ext="edit">
      <o:idmap v:ext="edit" data="1"/>
      <o:rules v:ext="edit">
        <o:r id="V:Rule29" type="connector" idref="#_x0000_s1090"/>
        <o:r id="V:Rule30" type="connector" idref="#_x0000_s1089"/>
        <o:r id="V:Rule31" type="connector" idref="#_x0000_s1027"/>
        <o:r id="V:Rule32" type="connector" idref="#_x0000_s1088"/>
        <o:r id="V:Rule33" type="connector" idref="#_x0000_s1026"/>
        <o:r id="V:Rule34" type="connector" idref="#_x0000_s1033"/>
        <o:r id="V:Rule35" type="connector" idref="#_x0000_s1058"/>
        <o:r id="V:Rule36" type="connector" idref="#_x0000_s1091"/>
        <o:r id="V:Rule37" type="connector" idref="#_x0000_s1032"/>
        <o:r id="V:Rule38" type="connector" idref="#_x0000_s1062"/>
        <o:r id="V:Rule39" type="connector" idref="#_x0000_s1028"/>
        <o:r id="V:Rule40" type="connector" idref="#_x0000_s1095"/>
        <o:r id="V:Rule41" type="connector" idref="#_x0000_s1029"/>
        <o:r id="V:Rule42" type="connector" idref="#_x0000_s1092"/>
        <o:r id="V:Rule43" type="connector" idref="#_x0000_s1063"/>
        <o:r id="V:Rule44" type="connector" idref="#_x0000_s1038"/>
        <o:r id="V:Rule45" type="connector" idref="#_x0000_s1098"/>
        <o:r id="V:Rule46" type="connector" idref="#_x0000_s1052"/>
        <o:r id="V:Rule47" type="connector" idref="#_x0000_s1097"/>
        <o:r id="V:Rule48" type="connector" idref="#_x0000_s1072"/>
        <o:r id="V:Rule49" type="connector" idref="#_x0000_s1077"/>
        <o:r id="V:Rule50" type="connector" idref="#_x0000_s1035"/>
        <o:r id="V:Rule51" type="connector" idref="#_x0000_s1036"/>
        <o:r id="V:Rule52" type="connector" idref="#_x0000_s1078"/>
        <o:r id="V:Rule53" type="connector" idref="#_x0000_s1053"/>
        <o:r id="V:Rule54" type="connector" idref="#_x0000_s1096"/>
        <o:r id="V:Rule55" type="connector" idref="#_x0000_s1079"/>
        <o:r id="V:Rule56" type="connector" idref="#_x0000_s107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30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5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55BB"/>
    <w:rPr>
      <w:rFonts w:ascii="Tahoma" w:hAnsi="Tahoma" w:cs="Tahoma"/>
      <w:sz w:val="16"/>
      <w:szCs w:val="16"/>
    </w:rPr>
  </w:style>
  <w:style w:type="character" w:styleId="Testosegnaposto">
    <w:name w:val="Placeholder Text"/>
    <w:basedOn w:val="Carpredefinitoparagrafo"/>
    <w:uiPriority w:val="99"/>
    <w:semiHidden/>
    <w:rsid w:val="00C755BB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307</Words>
  <Characters>1752</Characters>
  <Application>Microsoft Office Word</Application>
  <DocSecurity>4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caporali</dc:creator>
  <cp:lastModifiedBy>Alessandro</cp:lastModifiedBy>
  <cp:revision>2</cp:revision>
  <cp:lastPrinted>2011-12-07T10:15:00Z</cp:lastPrinted>
  <dcterms:created xsi:type="dcterms:W3CDTF">2011-12-07T10:16:00Z</dcterms:created>
  <dcterms:modified xsi:type="dcterms:W3CDTF">2011-12-07T10:16:00Z</dcterms:modified>
</cp:coreProperties>
</file>