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72F" w:rsidRDefault="00A47CF8">
      <w:r>
        <w:t>Esercizio 1</w:t>
      </w:r>
    </w:p>
    <w:p w:rsidR="00A64E7C" w:rsidRDefault="00A64E7C">
      <w:r>
        <w:t xml:space="preserve">La Tabella fornisce misure di flusso termico in superficie e produzione volumetrica di calore nelle Montagne della Sierra Nevada in California. </w:t>
      </w:r>
      <w:r w:rsidR="001959C7">
        <w:t xml:space="preserve">1) </w:t>
      </w:r>
      <w:r>
        <w:t>Si faccia un grafico dei dati sperimentali.</w:t>
      </w:r>
      <w:r w:rsidR="001959C7">
        <w:t>2)</w:t>
      </w:r>
      <w:r>
        <w:t xml:space="preserve"> Si calcoli in flusso di calore ridotto al mantello </w:t>
      </w:r>
      <w:proofErr w:type="spellStart"/>
      <w:r>
        <w:t>q</w:t>
      </w:r>
      <w:r w:rsidRPr="00A64E7C">
        <w:rPr>
          <w:vertAlign w:val="subscript"/>
        </w:rPr>
        <w:t>m</w:t>
      </w:r>
      <w:proofErr w:type="spellEnd"/>
      <w:r>
        <w:t xml:space="preserve"> e il fattore di scala </w:t>
      </w:r>
      <w:proofErr w:type="spellStart"/>
      <w:r>
        <w:t>h</w:t>
      </w:r>
      <w:r w:rsidRPr="00A64E7C">
        <w:rPr>
          <w:vertAlign w:val="subscript"/>
        </w:rPr>
        <w:t>r</w:t>
      </w:r>
      <w:proofErr w:type="spellEnd"/>
      <w:r>
        <w:t xml:space="preserve"> nel modello di decrescita esponenziale della concentrazione di radioisotopi.</w:t>
      </w:r>
      <w:r w:rsidR="001959C7">
        <w:t xml:space="preserve"> 3) Si faccia un grafico del</w:t>
      </w:r>
      <w:r w:rsidR="00CF0FB0">
        <w:t xml:space="preserve"> flusso termico</w:t>
      </w:r>
      <w:r w:rsidR="001959C7">
        <w:t xml:space="preserve"> in funzione della profondità, in corrispondenza al primo punto di misura.</w:t>
      </w:r>
    </w:p>
    <w:tbl>
      <w:tblPr>
        <w:tblStyle w:val="Grigliatabella"/>
        <w:tblW w:w="0" w:type="auto"/>
        <w:tblLook w:val="04A0"/>
      </w:tblPr>
      <w:tblGrid>
        <w:gridCol w:w="1384"/>
        <w:gridCol w:w="1418"/>
      </w:tblGrid>
      <w:tr w:rsidR="00A64E7C" w:rsidTr="001959C7">
        <w:tc>
          <w:tcPr>
            <w:tcW w:w="1384" w:type="dxa"/>
          </w:tcPr>
          <w:p w:rsidR="00A64E7C" w:rsidRDefault="00A64E7C">
            <w:r>
              <w:t>q</w:t>
            </w:r>
            <w:r w:rsidRPr="00A64E7C">
              <w:rPr>
                <w:vertAlign w:val="subscript"/>
              </w:rPr>
              <w:t>0</w:t>
            </w:r>
            <w:r>
              <w:t>(</w:t>
            </w:r>
            <w:proofErr w:type="spellStart"/>
            <w:r>
              <w:t>mW</w:t>
            </w:r>
            <w:proofErr w:type="spellEnd"/>
            <w:r>
              <w:t>/m</w:t>
            </w:r>
            <w:r w:rsidRPr="00A64E7C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418" w:type="dxa"/>
          </w:tcPr>
          <w:p w:rsidR="00A64E7C" w:rsidRDefault="00A64E7C" w:rsidP="001959C7">
            <w:r w:rsidRPr="00A64E7C">
              <w:rPr>
                <w:rFonts w:ascii="Symbol" w:hAnsi="Symbol"/>
              </w:rPr>
              <w:t></w:t>
            </w:r>
            <w:proofErr w:type="spellStart"/>
            <w:r>
              <w:t>H</w:t>
            </w:r>
            <w:r w:rsidR="001959C7">
              <w:rPr>
                <w:vertAlign w:val="subscript"/>
              </w:rPr>
              <w:t>s</w:t>
            </w:r>
            <w:proofErr w:type="spellEnd"/>
            <w:r>
              <w:t xml:space="preserve"> (</w:t>
            </w:r>
            <w:r w:rsidRPr="00CC0885">
              <w:rPr>
                <w:rFonts w:ascii="Symbol" w:hAnsi="Symbol"/>
              </w:rPr>
              <w:t></w:t>
            </w:r>
            <w:r>
              <w:t>W/m</w:t>
            </w:r>
            <w:r w:rsidRPr="00A64E7C">
              <w:rPr>
                <w:vertAlign w:val="superscript"/>
              </w:rPr>
              <w:t>3</w:t>
            </w:r>
            <w:r>
              <w:t>)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18</w:t>
            </w:r>
          </w:p>
        </w:tc>
        <w:tc>
          <w:tcPr>
            <w:tcW w:w="1418" w:type="dxa"/>
          </w:tcPr>
          <w:p w:rsidR="00A64E7C" w:rsidRDefault="00A64E7C">
            <w:r>
              <w:t>0.3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25</w:t>
            </w:r>
          </w:p>
        </w:tc>
        <w:tc>
          <w:tcPr>
            <w:tcW w:w="1418" w:type="dxa"/>
          </w:tcPr>
          <w:p w:rsidR="00A64E7C" w:rsidRDefault="00A64E7C">
            <w:r>
              <w:t>0.8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29</w:t>
            </w:r>
          </w:p>
        </w:tc>
        <w:tc>
          <w:tcPr>
            <w:tcW w:w="1418" w:type="dxa"/>
          </w:tcPr>
          <w:p w:rsidR="00A64E7C" w:rsidRDefault="00A64E7C">
            <w:r>
              <w:t>1.3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31</w:t>
            </w:r>
          </w:p>
        </w:tc>
        <w:tc>
          <w:tcPr>
            <w:tcW w:w="1418" w:type="dxa"/>
          </w:tcPr>
          <w:p w:rsidR="00A64E7C" w:rsidRDefault="00A64E7C">
            <w:r>
              <w:t>1.5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34</w:t>
            </w:r>
          </w:p>
        </w:tc>
        <w:tc>
          <w:tcPr>
            <w:tcW w:w="1418" w:type="dxa"/>
          </w:tcPr>
          <w:p w:rsidR="00A64E7C" w:rsidRDefault="00A64E7C">
            <w:r>
              <w:t>2.0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42</w:t>
            </w:r>
          </w:p>
        </w:tc>
        <w:tc>
          <w:tcPr>
            <w:tcW w:w="1418" w:type="dxa"/>
          </w:tcPr>
          <w:p w:rsidR="00A64E7C" w:rsidRDefault="00A64E7C">
            <w:r>
              <w:t>2.6</w:t>
            </w:r>
          </w:p>
        </w:tc>
      </w:tr>
      <w:tr w:rsidR="00A64E7C" w:rsidTr="001959C7">
        <w:tc>
          <w:tcPr>
            <w:tcW w:w="1384" w:type="dxa"/>
          </w:tcPr>
          <w:p w:rsidR="00A64E7C" w:rsidRDefault="00A64E7C">
            <w:r>
              <w:t>54</w:t>
            </w:r>
          </w:p>
        </w:tc>
        <w:tc>
          <w:tcPr>
            <w:tcW w:w="1418" w:type="dxa"/>
          </w:tcPr>
          <w:p w:rsidR="00A64E7C" w:rsidRDefault="00A64E7C">
            <w:r>
              <w:t>3.7</w:t>
            </w:r>
          </w:p>
        </w:tc>
      </w:tr>
    </w:tbl>
    <w:p w:rsidR="00A64E7C" w:rsidRDefault="001959C7">
      <w:r w:rsidRPr="000C5550">
        <w:rPr>
          <w:noProof/>
          <w:lang w:eastAsia="it-IT"/>
        </w:rPr>
        <w:drawing>
          <wp:inline distT="0" distB="0" distL="0" distR="0">
            <wp:extent cx="3263900" cy="2514600"/>
            <wp:effectExtent l="19050" t="0" r="12700" b="0"/>
            <wp:docPr id="5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97739" w:rsidRDefault="00097739">
      <w:r>
        <w:t xml:space="preserve">La </w:t>
      </w:r>
      <w:proofErr w:type="spellStart"/>
      <w:r>
        <w:t>geoterma</w:t>
      </w:r>
      <w:proofErr w:type="spellEnd"/>
      <w:r>
        <w:t xml:space="preserve"> continentale soddisfa</w:t>
      </w:r>
      <w:r w:rsidR="00E82DE5">
        <w:t xml:space="preserve"> all’equazione:</w:t>
      </w:r>
    </w:p>
    <w:p w:rsidR="00987807" w:rsidRDefault="00097739">
      <w:r>
        <w:rPr>
          <w:noProof/>
          <w:lang w:eastAsia="it-IT"/>
        </w:rPr>
        <w:drawing>
          <wp:inline distT="0" distB="0" distL="0" distR="0">
            <wp:extent cx="2940050" cy="1128563"/>
            <wp:effectExtent l="19050" t="0" r="0" b="0"/>
            <wp:docPr id="2" name="Objec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323" cy="1129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B56DE9" w:rsidRPr="00B56DE9">
        <w:rPr>
          <w:noProof/>
          <w:lang w:eastAsia="it-IT"/>
        </w:rPr>
        <w:drawing>
          <wp:inline distT="0" distB="0" distL="0" distR="0">
            <wp:extent cx="3175000" cy="1511300"/>
            <wp:effectExtent l="19050" t="0" r="25400" b="0"/>
            <wp:docPr id="7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E82DE5">
        <w:t>La regressione lineare fornisce: q</w:t>
      </w:r>
      <w:r w:rsidR="00E82DE5" w:rsidRPr="001959C7">
        <w:rPr>
          <w:vertAlign w:val="subscript"/>
        </w:rPr>
        <w:t>m</w:t>
      </w:r>
      <w:r w:rsidR="00E82DE5">
        <w:t>=15.</w:t>
      </w:r>
      <w:r w:rsidR="001959C7" w:rsidRPr="001959C7">
        <w:rPr>
          <w:noProof/>
          <w:lang w:eastAsia="it-IT"/>
        </w:rPr>
        <w:t xml:space="preserve"> </w:t>
      </w:r>
      <w:r w:rsidR="00E82DE5">
        <w:t xml:space="preserve">4 </w:t>
      </w:r>
      <w:r w:rsidR="00596345">
        <w:t>m</w:t>
      </w:r>
      <w:r w:rsidR="00E82DE5">
        <w:t>W/m</w:t>
      </w:r>
      <w:r w:rsidR="00596345">
        <w:rPr>
          <w:vertAlign w:val="superscript"/>
        </w:rPr>
        <w:t>2</w:t>
      </w:r>
      <w:r w:rsidR="00E82DE5">
        <w:t xml:space="preserve"> e h</w:t>
      </w:r>
      <w:r w:rsidR="00E82DE5" w:rsidRPr="001959C7">
        <w:rPr>
          <w:vertAlign w:val="subscript"/>
        </w:rPr>
        <w:t>r</w:t>
      </w:r>
      <w:r w:rsidR="00E82DE5">
        <w:t>=10.2 km</w:t>
      </w:r>
    </w:p>
    <w:p w:rsidR="00987807" w:rsidRDefault="00987807">
      <w:r>
        <w:br w:type="page"/>
      </w:r>
    </w:p>
    <w:p w:rsidR="00A47CF8" w:rsidRDefault="00A47CF8">
      <w:r>
        <w:lastRenderedPageBreak/>
        <w:t>Esercizio 2</w:t>
      </w:r>
    </w:p>
    <w:p w:rsidR="00E82DE5" w:rsidRDefault="00D66928">
      <w:r>
        <w:t>Si sup</w:t>
      </w:r>
      <w:r w:rsidR="00146FCA">
        <w:t>p</w:t>
      </w:r>
      <w:r>
        <w:t xml:space="preserve">onga che gli elementi radioattivi della Terra siano uniformemente distribuiti in uno strato superficiale di spessore </w:t>
      </w:r>
      <w:proofErr w:type="spellStart"/>
      <w:r>
        <w:t>z</w:t>
      </w:r>
      <w:r w:rsidRPr="00D66928">
        <w:rPr>
          <w:vertAlign w:val="subscript"/>
        </w:rPr>
        <w:t>b</w:t>
      </w:r>
      <w:proofErr w:type="spellEnd"/>
      <w:r>
        <w:t xml:space="preserve"> . Il flusso termico in superficie sia q</w:t>
      </w:r>
      <w:r w:rsidRPr="00D66928">
        <w:rPr>
          <w:vertAlign w:val="subscript"/>
        </w:rPr>
        <w:t>s</w:t>
      </w:r>
      <w:r>
        <w:t xml:space="preserve">=70 </w:t>
      </w:r>
      <w:proofErr w:type="spellStart"/>
      <w:r>
        <w:t>mW</w:t>
      </w:r>
      <w:proofErr w:type="spellEnd"/>
      <w:r>
        <w:t>/m</w:t>
      </w:r>
      <w:r w:rsidRPr="00D66928">
        <w:rPr>
          <w:vertAlign w:val="superscript"/>
        </w:rPr>
        <w:t>2</w:t>
      </w:r>
      <w:r>
        <w:t>, la temperatura in superficie T</w:t>
      </w:r>
      <w:r w:rsidRPr="00D66928">
        <w:rPr>
          <w:vertAlign w:val="subscript"/>
        </w:rPr>
        <w:t>s</w:t>
      </w:r>
      <w:r>
        <w:t xml:space="preserve">=0 C e </w:t>
      </w:r>
      <w:proofErr w:type="spellStart"/>
      <w:r>
        <w:t>k=</w:t>
      </w:r>
      <w:proofErr w:type="spellEnd"/>
      <w:r>
        <w:t xml:space="preserve"> 4W/(m K). Si determini lo spessore </w:t>
      </w:r>
      <w:proofErr w:type="spellStart"/>
      <w:r>
        <w:t>z</w:t>
      </w:r>
      <w:r w:rsidRPr="00D66928">
        <w:rPr>
          <w:vertAlign w:val="subscript"/>
        </w:rPr>
        <w:t>b</w:t>
      </w:r>
      <w:proofErr w:type="spellEnd"/>
      <w:r>
        <w:t xml:space="preserve"> e la concentrazione radiogenica</w:t>
      </w:r>
      <w:r w:rsidR="003879E4">
        <w:t xml:space="preserve"> H</w:t>
      </w:r>
      <w:r w:rsidR="003879E4" w:rsidRPr="003879E4">
        <w:rPr>
          <w:rFonts w:ascii="Symbol" w:hAnsi="Symbol"/>
        </w:rPr>
        <w:t></w:t>
      </w:r>
      <w:r>
        <w:t xml:space="preserve"> nello strato.</w:t>
      </w:r>
      <w:r w:rsidR="00BD5B68">
        <w:t xml:space="preserve"> Si assuma che la temperatura alla base dello strato sia T(</w:t>
      </w:r>
      <w:proofErr w:type="spellStart"/>
      <w:r w:rsidR="00BD5B68">
        <w:t>z</w:t>
      </w:r>
      <w:r w:rsidR="00BD5B68" w:rsidRPr="00BD5B68">
        <w:rPr>
          <w:vertAlign w:val="subscript"/>
        </w:rPr>
        <w:t>b</w:t>
      </w:r>
      <w:proofErr w:type="spellEnd"/>
      <w:r w:rsidR="00BD5B68">
        <w:t>)=1200 C e il flusso termico sia q(</w:t>
      </w:r>
      <w:proofErr w:type="spellStart"/>
      <w:r w:rsidR="00BD5B68">
        <w:t>z</w:t>
      </w:r>
      <w:r w:rsidR="00BD5B68" w:rsidRPr="00BD5B68">
        <w:rPr>
          <w:vertAlign w:val="subscript"/>
        </w:rPr>
        <w:t>b</w:t>
      </w:r>
      <w:proofErr w:type="spellEnd"/>
      <w:r w:rsidR="00BD5B68">
        <w:t>)=0 W/m</w:t>
      </w:r>
      <w:r w:rsidR="00BD5B68" w:rsidRPr="00BD5B68">
        <w:rPr>
          <w:vertAlign w:val="superscript"/>
        </w:rPr>
        <w:t>2</w:t>
      </w:r>
    </w:p>
    <w:p w:rsidR="003879E4" w:rsidRDefault="003879E4"/>
    <w:p w:rsidR="003879E4" w:rsidRDefault="003879E4">
      <w:r>
        <w:t xml:space="preserve">L’equazione della </w:t>
      </w:r>
      <w:proofErr w:type="spellStart"/>
      <w:r>
        <w:t>geoterma</w:t>
      </w:r>
      <w:proofErr w:type="spellEnd"/>
      <w:r>
        <w:t xml:space="preserve"> stazionaria a concentrazione uniforme è:</w:t>
      </w:r>
    </w:p>
    <w:p w:rsidR="003879E4" w:rsidRDefault="003879E4">
      <w:r w:rsidRPr="003879E4">
        <w:rPr>
          <w:noProof/>
          <w:lang w:eastAsia="it-IT"/>
        </w:rPr>
        <w:drawing>
          <wp:inline distT="0" distB="0" distL="0" distR="0">
            <wp:extent cx="1943100" cy="342900"/>
            <wp:effectExtent l="0" t="0" r="0" b="0"/>
            <wp:docPr id="9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879E4" w:rsidRDefault="00527B64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q(z)=Hρz+q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</m:oMath>
      </m:oMathPara>
    </w:p>
    <w:p w:rsidR="003879E4" w:rsidRDefault="003879E4">
      <w:pPr>
        <w:rPr>
          <w:rFonts w:eastAsiaTheme="minorEastAsia"/>
        </w:rPr>
      </w:pPr>
      <w:r>
        <w:rPr>
          <w:rFonts w:eastAsiaTheme="minorEastAsia"/>
        </w:rPr>
        <w:t>Imponiamo le condizioni al contorno:</w:t>
      </w:r>
    </w:p>
    <w:p w:rsidR="003879E4" w:rsidRPr="003879E4" w:rsidRDefault="00527B64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=Hρ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+70=0</m:t>
              </m:r>
            </m:e>
            <m:sub/>
          </m:sSub>
        </m:oMath>
      </m:oMathPara>
    </w:p>
    <w:p w:rsidR="003879E4" w:rsidRPr="00D019CD" w:rsidRDefault="00527B64" w:rsidP="003879E4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=1200=-Hρ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2k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70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k</m:t>
                  </m:r>
                </m:den>
              </m:f>
              <m:r>
                <w:rPr>
                  <w:rFonts w:ascii="Cambria Math" w:hAnsi="Cambria Math"/>
                </w:rPr>
                <m:t>→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1200k</m:t>
                  </m:r>
                </m:num>
                <m:den>
                  <m:r>
                    <w:rPr>
                      <w:rFonts w:ascii="Cambria Math" w:hAnsi="Cambria Math"/>
                    </w:rPr>
                    <m:t>35</m:t>
                  </m:r>
                </m:den>
              </m:f>
            </m:e>
            <m:sub/>
          </m:sSub>
          <m:r>
            <w:rPr>
              <w:rFonts w:ascii="Cambria Math" w:hAnsi="Cambria Math"/>
            </w:rPr>
            <m:t>=137 km</m:t>
          </m:r>
        </m:oMath>
      </m:oMathPara>
    </w:p>
    <w:p w:rsidR="00D019CD" w:rsidRPr="00A47CF8" w:rsidRDefault="00D019CD" w:rsidP="003879E4">
      <w:pPr>
        <w:rPr>
          <w:rFonts w:eastAsiaTheme="minorEastAsia"/>
        </w:rPr>
      </w:pPr>
      <w:r>
        <w:rPr>
          <w:rFonts w:eastAsiaTheme="minorEastAsia"/>
        </w:rPr>
        <w:t>H</w:t>
      </w:r>
      <w:r w:rsidRPr="00D019CD">
        <w:rPr>
          <w:rFonts w:ascii="Symbol" w:eastAsiaTheme="minorEastAsia" w:hAnsi="Symbol"/>
        </w:rPr>
        <w:t></w:t>
      </w:r>
      <w:r>
        <w:rPr>
          <w:rFonts w:eastAsiaTheme="minorEastAsia"/>
        </w:rPr>
        <w:t xml:space="preserve">=70/137000 </w:t>
      </w:r>
      <w:proofErr w:type="spellStart"/>
      <w:r>
        <w:rPr>
          <w:rFonts w:eastAsiaTheme="minorEastAsia"/>
        </w:rPr>
        <w:t>mW</w:t>
      </w:r>
      <w:proofErr w:type="spellEnd"/>
      <w:r>
        <w:rPr>
          <w:rFonts w:eastAsiaTheme="minorEastAsia"/>
        </w:rPr>
        <w:t>/m</w:t>
      </w:r>
      <w:r w:rsidRPr="00D019CD">
        <w:rPr>
          <w:rFonts w:eastAsiaTheme="minorEastAsia"/>
          <w:vertAlign w:val="superscript"/>
        </w:rPr>
        <w:t>3</w:t>
      </w:r>
      <w:r>
        <w:rPr>
          <w:rFonts w:eastAsiaTheme="minorEastAsia"/>
        </w:rPr>
        <w:t>= 0.5</w:t>
      </w:r>
      <w:r w:rsidRPr="00D019CD">
        <w:rPr>
          <w:rFonts w:ascii="Symbol" w:eastAsiaTheme="minorEastAsia" w:hAnsi="Symbol"/>
        </w:rPr>
        <w:t></w:t>
      </w:r>
      <w:r>
        <w:rPr>
          <w:rFonts w:eastAsiaTheme="minorEastAsia"/>
        </w:rPr>
        <w:t>W/</w:t>
      </w:r>
      <w:r w:rsidRPr="00D019CD">
        <w:rPr>
          <w:rFonts w:eastAsiaTheme="minorEastAsia"/>
        </w:rPr>
        <w:t xml:space="preserve"> </w:t>
      </w:r>
      <w:r>
        <w:rPr>
          <w:rFonts w:eastAsiaTheme="minorEastAsia"/>
        </w:rPr>
        <w:t>m</w:t>
      </w:r>
      <w:r w:rsidRPr="00D019CD">
        <w:rPr>
          <w:rFonts w:eastAsiaTheme="minorEastAsia"/>
          <w:vertAlign w:val="superscript"/>
        </w:rPr>
        <w:t>3</w:t>
      </w:r>
    </w:p>
    <w:p w:rsidR="00D019CD" w:rsidRPr="00D019CD" w:rsidRDefault="00D019CD" w:rsidP="003879E4">
      <w:pPr>
        <w:rPr>
          <w:rFonts w:eastAsiaTheme="minorEastAsia"/>
        </w:rPr>
      </w:pPr>
    </w:p>
    <w:p w:rsidR="003879E4" w:rsidRPr="003879E4" w:rsidRDefault="003879E4">
      <w:pPr>
        <w:rPr>
          <w:rFonts w:eastAsiaTheme="minorEastAsia"/>
        </w:rPr>
      </w:pPr>
    </w:p>
    <w:p w:rsidR="00A47CF8" w:rsidRDefault="00A47CF8">
      <w:r>
        <w:br w:type="page"/>
      </w:r>
    </w:p>
    <w:p w:rsidR="003879E4" w:rsidRDefault="00A47CF8">
      <w:r>
        <w:lastRenderedPageBreak/>
        <w:t>Esercizio 3</w:t>
      </w:r>
    </w:p>
    <w:p w:rsidR="00A47CF8" w:rsidRDefault="00A47CF8">
      <w:r>
        <w:t xml:space="preserve">Si assuma che la temperatura sulla superficie terrestre oscilli con periodo di un anno. Se </w:t>
      </w:r>
      <w:r w:rsidRPr="00A47CF8">
        <w:rPr>
          <w:rFonts w:ascii="Symbol" w:hAnsi="Symbol"/>
        </w:rPr>
        <w:t></w:t>
      </w:r>
      <w:r>
        <w:t>=1 mm</w:t>
      </w:r>
      <w:r w:rsidRPr="00A47CF8">
        <w:rPr>
          <w:vertAlign w:val="superscript"/>
        </w:rPr>
        <w:t>2</w:t>
      </w:r>
      <w:r>
        <w:t xml:space="preserve">/s qual è la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depth</w:t>
      </w:r>
      <w:proofErr w:type="spellEnd"/>
      <w:r>
        <w:t>? A quale profondità la temperatura è in opposizione di fase con la temperatura in superficie?</w:t>
      </w:r>
    </w:p>
    <w:p w:rsidR="00A47CF8" w:rsidRDefault="00527B64"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6" o:spid="_x0000_s1026" type="#_x0000_t75" style="position:absolute;margin-left:-4.2pt;margin-top:4.65pt;width:250pt;height:39pt;z-index:251658240">
            <v:imagedata r:id="rId8" o:title=""/>
          </v:shape>
          <o:OLEObject Type="Embed" ProgID="Equation.3" ShapeID="Object 6" DrawAspect="Content" ObjectID="_1420437578" r:id="rId9"/>
        </w:pict>
      </w:r>
    </w:p>
    <w:p w:rsidR="00A47CF8" w:rsidRDefault="00A47CF8"/>
    <w:p w:rsidR="00A47CF8" w:rsidRDefault="00A47CF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L=</m:t>
          </m:r>
          <w:bookmarkStart w:id="0" w:name="OLE_LINK1"/>
          <w:bookmarkStart w:id="1" w:name="OLE_LINK2"/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2κ</m:t>
                  </m:r>
                </m:num>
                <m:den>
                  <m:r>
                    <w:rPr>
                      <w:rFonts w:ascii="Cambria Math" w:hAnsi="Cambria Math"/>
                    </w:rPr>
                    <m:t>ω</m:t>
                  </m:r>
                </m:den>
              </m:f>
            </m:e>
          </m:rad>
          <w:bookmarkEnd w:id="0"/>
          <w:bookmarkEnd w:id="1"/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-6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2π/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365*86400</m:t>
                      </m:r>
                    </m:e>
                  </m:d>
                </m:den>
              </m:f>
            </m:e>
          </m:rad>
          <m:r>
            <w:rPr>
              <w:rFonts w:ascii="Cambria Math" w:hAnsi="Cambria Math"/>
            </w:rPr>
            <m:t>=3 m</m:t>
          </m:r>
        </m:oMath>
      </m:oMathPara>
    </w:p>
    <w:p w:rsidR="00DB30ED" w:rsidRDefault="00DB30ED">
      <w:pPr>
        <w:rPr>
          <w:rFonts w:eastAsiaTheme="minorEastAsia"/>
        </w:rPr>
      </w:pPr>
    </w:p>
    <w:p w:rsidR="00DB30ED" w:rsidRDefault="00DB30ED">
      <w:pPr>
        <w:rPr>
          <w:rFonts w:eastAsiaTheme="minorEastAsia"/>
        </w:rPr>
      </w:pPr>
      <w:r>
        <w:rPr>
          <w:rFonts w:eastAsiaTheme="minorEastAsia"/>
        </w:rPr>
        <w:t xml:space="preserve">Per avere opposizione di fase, bisogna che la profondità y soddisfi alla condizione  </w:t>
      </w:r>
    </w:p>
    <w:p w:rsidR="00DB30ED" w:rsidRDefault="008B6D73" w:rsidP="00DB30ED">
      <w:pPr>
        <w:jc w:val="center"/>
        <w:rPr>
          <w:rFonts w:eastAsiaTheme="minorEastAsia"/>
        </w:rPr>
      </w:pPr>
      <w:r>
        <w:rPr>
          <w:rFonts w:eastAsiaTheme="minorEastAsia"/>
        </w:rPr>
        <w:t>z</w:t>
      </w:r>
      <w:r w:rsidR="00DB30ED">
        <w:rPr>
          <w:rFonts w:eastAsiaTheme="minorEastAsia"/>
        </w:rPr>
        <w:t>/</w:t>
      </w:r>
      <w:proofErr w:type="spellStart"/>
      <w:r w:rsidR="00DB30ED">
        <w:rPr>
          <w:rFonts w:eastAsiaTheme="minorEastAsia"/>
        </w:rPr>
        <w:t>L=</w:t>
      </w:r>
      <w:proofErr w:type="spellEnd"/>
      <w:r w:rsidR="00DB30ED" w:rsidRPr="00DB30ED">
        <w:rPr>
          <w:rFonts w:ascii="Symbol" w:eastAsiaTheme="minorEastAsia" w:hAnsi="Symbol"/>
        </w:rPr>
        <w:t></w:t>
      </w:r>
    </w:p>
    <w:p w:rsidR="00DB30ED" w:rsidRDefault="008B6D73" w:rsidP="00DB30ED">
      <w:pPr>
        <w:jc w:val="both"/>
        <w:rPr>
          <w:rFonts w:eastAsiaTheme="minorEastAsia"/>
        </w:rPr>
      </w:pPr>
      <w:r>
        <w:rPr>
          <w:rFonts w:eastAsiaTheme="minorEastAsia"/>
        </w:rPr>
        <w:t>Pertanto z</w:t>
      </w:r>
      <w:r w:rsidR="00DB30ED">
        <w:rPr>
          <w:rFonts w:eastAsiaTheme="minorEastAsia"/>
        </w:rPr>
        <w:t>=9.4 m</w:t>
      </w:r>
    </w:p>
    <w:p w:rsidR="001316CC" w:rsidRDefault="001316CC" w:rsidP="00DB30ED">
      <w:pPr>
        <w:jc w:val="both"/>
        <w:rPr>
          <w:rFonts w:eastAsiaTheme="minorEastAsia"/>
        </w:rPr>
      </w:pPr>
    </w:p>
    <w:p w:rsidR="001316CC" w:rsidRDefault="001316CC" w:rsidP="00DB30ED">
      <w:pPr>
        <w:jc w:val="both"/>
        <w:rPr>
          <w:rFonts w:eastAsiaTheme="minorEastAsia"/>
        </w:rPr>
      </w:pPr>
      <w:r>
        <w:rPr>
          <w:rFonts w:eastAsiaTheme="minorEastAsia"/>
        </w:rPr>
        <w:t>Esercizio 4</w:t>
      </w:r>
    </w:p>
    <w:p w:rsidR="001316CC" w:rsidRDefault="001B26FA" w:rsidP="00DB30ED">
      <w:pPr>
        <w:jc w:val="both"/>
      </w:pPr>
      <w:r>
        <w:rPr>
          <w:rFonts w:eastAsiaTheme="minorEastAsia"/>
        </w:rPr>
        <w:t xml:space="preserve">Gli effetti termici delle glaciazioni siano rappresentabili con una sinusoide di periodo 10000 anni. Si vuole scavare a una profondità tale che gli effetti termici delle glaciazioni siano 5% di quelli in superficie. Si determini tale profondità, assumendo </w:t>
      </w:r>
      <w:r w:rsidRPr="00A47CF8">
        <w:rPr>
          <w:rFonts w:ascii="Symbol" w:hAnsi="Symbol"/>
        </w:rPr>
        <w:t></w:t>
      </w:r>
      <w:r>
        <w:t>=1 mm</w:t>
      </w:r>
      <w:r w:rsidRPr="00A47CF8">
        <w:rPr>
          <w:vertAlign w:val="superscript"/>
        </w:rPr>
        <w:t>2</w:t>
      </w:r>
      <w:r>
        <w:t>/s.</w:t>
      </w:r>
    </w:p>
    <w:p w:rsidR="001B26FA" w:rsidRPr="00053D81" w:rsidRDefault="001B26FA" w:rsidP="00DB30ED">
      <w:pPr>
        <w:jc w:val="both"/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T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z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</m:t>
                  </m:r>
                </m:den>
              </m:f>
            </m:sup>
          </m:sSup>
        </m:oMath>
      </m:oMathPara>
    </w:p>
    <w:p w:rsidR="00053D81" w:rsidRDefault="00053D81" w:rsidP="00DB30ED">
      <w:pPr>
        <w:jc w:val="both"/>
        <w:rPr>
          <w:rFonts w:ascii="Symbol" w:hAnsi="Symbol"/>
        </w:rPr>
      </w:pPr>
      <w:proofErr w:type="spellStart"/>
      <w:r>
        <w:rPr>
          <w:rFonts w:eastAsiaTheme="minorEastAsia"/>
        </w:rPr>
        <w:t>L=</w:t>
      </w:r>
      <w:proofErr w:type="spellEnd"/>
      <w:r>
        <w:rPr>
          <w:rFonts w:eastAsiaTheme="minorEastAsia"/>
        </w:rPr>
        <w:t>(2</w:t>
      </w:r>
      <w:r>
        <w:rPr>
          <w:rFonts w:ascii="Symbol" w:hAnsi="Symbol"/>
        </w:rPr>
        <w:t></w:t>
      </w:r>
      <w:r>
        <w:rPr>
          <w:rFonts w:ascii="Symbol" w:hAnsi="Symbol"/>
        </w:rPr>
        <w:t></w:t>
      </w:r>
      <w:r>
        <w:rPr>
          <w:rFonts w:ascii="Symbol" w:hAnsi="Symbol"/>
        </w:rPr>
        <w:t></w:t>
      </w:r>
      <w:r w:rsidRPr="00053D81">
        <w:rPr>
          <w:rFonts w:ascii="Symbol" w:hAnsi="Symbol"/>
          <w:vertAlign w:val="superscript"/>
        </w:rPr>
        <w:t></w:t>
      </w:r>
      <w:r w:rsidRPr="00053D81">
        <w:rPr>
          <w:rFonts w:ascii="Symbol" w:hAnsi="Symbol"/>
          <w:vertAlign w:val="superscript"/>
        </w:rPr>
        <w:t></w:t>
      </w:r>
      <w:r>
        <w:rPr>
          <w:rFonts w:ascii="Symbol" w:hAnsi="Symbol"/>
        </w:rPr>
        <w:t></w:t>
      </w:r>
      <w:r>
        <w:rPr>
          <w:rFonts w:ascii="Symbol" w:hAnsi="Symbol"/>
        </w:rPr>
        <w:t></w:t>
      </w:r>
      <w:r>
        <w:rPr>
          <w:rFonts w:ascii="Symbol" w:hAnsi="Symbol"/>
        </w:rPr>
        <w:t></w:t>
      </w:r>
      <w:r>
        <w:rPr>
          <w:rFonts w:ascii="Symbol" w:hAnsi="Symbol"/>
        </w:rPr>
        <w:t></w:t>
      </w:r>
      <w:r>
        <w:rPr>
          <w:rFonts w:ascii="Symbol" w:hAnsi="Symbol"/>
        </w:rPr>
        <w:t></w:t>
      </w:r>
      <w:r>
        <w:rPr>
          <w:rFonts w:ascii="Symbol" w:hAnsi="Symbol"/>
        </w:rPr>
        <w:t></w:t>
      </w:r>
      <w:r>
        <w:rPr>
          <w:rFonts w:ascii="Symbol" w:hAnsi="Symbol"/>
        </w:rPr>
        <w:t></w:t>
      </w:r>
      <w:r>
        <w:rPr>
          <w:rFonts w:ascii="Symbol" w:hAnsi="Symbol"/>
        </w:rPr>
        <w:t></w:t>
      </w:r>
      <w:r>
        <w:rPr>
          <w:rFonts w:ascii="Symbol" w:hAnsi="Symbol"/>
        </w:rPr>
        <w:t></w:t>
      </w:r>
      <w:r>
        <w:rPr>
          <w:rFonts w:ascii="Symbol" w:hAnsi="Symbol"/>
        </w:rPr>
        <w:t></w:t>
      </w:r>
      <w:r>
        <w:rPr>
          <w:rFonts w:ascii="Symbol" w:hAnsi="Symbol"/>
        </w:rPr>
        <w:t></w:t>
      </w:r>
      <w:r>
        <w:rPr>
          <w:rFonts w:ascii="Symbol" w:hAnsi="Symbol"/>
        </w:rPr>
        <w:t></w:t>
      </w:r>
      <w:r>
        <w:rPr>
          <w:rFonts w:ascii="Symbol" w:hAnsi="Symbol"/>
        </w:rPr>
        <w:t></w:t>
      </w:r>
      <w:r w:rsidRPr="00053D81">
        <w:rPr>
          <w:rFonts w:ascii="Symbol" w:hAnsi="Symbol"/>
          <w:vertAlign w:val="superscript"/>
        </w:rPr>
        <w:t>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rPr>
          <w:rFonts w:ascii="Symbol" w:hAnsi="Symbol"/>
        </w:rPr>
        <w:t></w:t>
      </w:r>
      <w:r>
        <w:rPr>
          <w:rFonts w:ascii="Symbol" w:hAnsi="Symbol"/>
        </w:rPr>
        <w:t></w:t>
      </w:r>
      <w:r w:rsidRPr="00053D81">
        <w:rPr>
          <w:rFonts w:ascii="Symbol" w:hAnsi="Symbol"/>
          <w:vertAlign w:val="superscript"/>
        </w:rPr>
        <w:t></w:t>
      </w:r>
      <w:r w:rsidRPr="00053D81">
        <w:rPr>
          <w:rFonts w:ascii="Symbol" w:hAnsi="Symbol"/>
          <w:vertAlign w:val="superscript"/>
        </w:rPr>
        <w:t></w:t>
      </w:r>
      <w:r w:rsidRPr="00053D81">
        <w:rPr>
          <w:rFonts w:ascii="Symbol" w:hAnsi="Symbol"/>
          <w:vertAlign w:val="superscript"/>
        </w:rPr>
        <w:t></w:t>
      </w:r>
      <w:r>
        <w:rPr>
          <w:rFonts w:ascii="Symbol" w:hAnsi="Symbol"/>
        </w:rPr>
        <w:t></w:t>
      </w:r>
      <w:r>
        <w:rPr>
          <w:rFonts w:ascii="Symbol" w:hAnsi="Symbol"/>
        </w:rPr>
        <w:t></w:t>
      </w:r>
      <w:r>
        <w:rPr>
          <w:rFonts w:ascii="Symbol" w:hAnsi="Symbol"/>
        </w:rPr>
        <w:t></w:t>
      </w:r>
      <w:r>
        <w:rPr>
          <w:rFonts w:ascii="Symbol" w:hAnsi="Symbol"/>
        </w:rPr>
        <w:t></w:t>
      </w:r>
      <w:r w:rsidR="008A4537" w:rsidRPr="008A4537">
        <w:t>m</w:t>
      </w:r>
      <w:r>
        <w:rPr>
          <w:rFonts w:ascii="Symbol" w:hAnsi="Symbol"/>
        </w:rPr>
        <w:t></w:t>
      </w:r>
      <w:r>
        <w:rPr>
          <w:rFonts w:ascii="Symbol" w:hAnsi="Symbol"/>
        </w:rPr>
        <w:t></w:t>
      </w:r>
      <w:r>
        <w:rPr>
          <w:rFonts w:ascii="Symbol" w:hAnsi="Symbol"/>
        </w:rPr>
        <w:t></w:t>
      </w:r>
      <w:r>
        <w:rPr>
          <w:rFonts w:ascii="Symbol" w:hAnsi="Symbol"/>
        </w:rPr>
        <w:t></w:t>
      </w:r>
      <w:r>
        <w:rPr>
          <w:rFonts w:ascii="Symbol" w:hAnsi="Symbol"/>
        </w:rPr>
        <w:t></w:t>
      </w:r>
      <w:r>
        <w:rPr>
          <w:rFonts w:ascii="Symbol" w:hAnsi="Symbol"/>
        </w:rPr>
        <w:t></w:t>
      </w:r>
      <w:r w:rsidRPr="00053D81">
        <w:t>z</w:t>
      </w:r>
      <w:r>
        <w:rPr>
          <w:rFonts w:ascii="Symbol" w:hAnsi="Symbol"/>
        </w:rPr>
        <w:t></w:t>
      </w:r>
      <w:r>
        <w:rPr>
          <w:rFonts w:ascii="Symbol" w:hAnsi="Symbol"/>
        </w:rPr>
        <w:t></w:t>
      </w:r>
      <w:r>
        <w:rPr>
          <w:rFonts w:ascii="Symbol" w:hAnsi="Symbol"/>
        </w:rPr>
        <w:t></w:t>
      </w:r>
      <w:r>
        <w:rPr>
          <w:rFonts w:ascii="Symbol" w:hAnsi="Symbol"/>
        </w:rPr>
        <w:t></w:t>
      </w:r>
      <w:r w:rsidRPr="00053D81">
        <w:rPr>
          <w:rFonts w:ascii="Symbol" w:hAnsi="Symbol"/>
          <w:vertAlign w:val="subscript"/>
        </w:rPr>
        <w:t></w:t>
      </w:r>
      <w:r>
        <w:rPr>
          <w:rFonts w:ascii="Symbol" w:hAnsi="Symbol"/>
        </w:rPr>
        <w:t></w:t>
      </w:r>
      <w:r>
        <w:rPr>
          <w:rFonts w:ascii="Symbol" w:hAnsi="Symbol"/>
        </w:rPr>
        <w:t></w:t>
      </w:r>
      <w:r>
        <w:rPr>
          <w:rFonts w:ascii="Symbol" w:hAnsi="Symbol"/>
        </w:rPr>
        <w:t></w:t>
      </w:r>
      <w:r>
        <w:rPr>
          <w:rFonts w:ascii="Symbol" w:hAnsi="Symbol"/>
        </w:rPr>
        <w:t></w:t>
      </w:r>
      <w:r>
        <w:rPr>
          <w:rFonts w:ascii="Symbol" w:hAnsi="Symbol"/>
        </w:rPr>
        <w:t></w:t>
      </w:r>
    </w:p>
    <w:p w:rsidR="00053D81" w:rsidRDefault="00257DB1" w:rsidP="00DB30ED">
      <w:pPr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l</w:t>
      </w:r>
      <w:r w:rsidR="00053D81">
        <w:rPr>
          <w:rFonts w:eastAsiaTheme="minorEastAsia"/>
        </w:rPr>
        <w:t>n</w:t>
      </w:r>
      <w:proofErr w:type="spellEnd"/>
      <w:r w:rsidR="00053D81">
        <w:rPr>
          <w:rFonts w:eastAsiaTheme="minorEastAsia"/>
        </w:rPr>
        <w:t xml:space="preserve">(0.05)=-z/317  </w:t>
      </w:r>
      <w:r w:rsidR="00053D81" w:rsidRPr="00053D81">
        <w:rPr>
          <w:rFonts w:eastAsiaTheme="minorEastAsia"/>
        </w:rPr>
        <w:sym w:font="Wingdings" w:char="F0E0"/>
      </w:r>
      <w:r w:rsidR="00053D81">
        <w:rPr>
          <w:rFonts w:eastAsiaTheme="minorEastAsia"/>
        </w:rPr>
        <w:t xml:space="preserve"> z=950 m</w:t>
      </w:r>
    </w:p>
    <w:p w:rsidR="00257DB1" w:rsidRDefault="00257DB1" w:rsidP="00DB30ED">
      <w:pPr>
        <w:jc w:val="both"/>
        <w:rPr>
          <w:rFonts w:eastAsiaTheme="minorEastAsia"/>
        </w:rPr>
      </w:pPr>
    </w:p>
    <w:p w:rsidR="00257DB1" w:rsidRDefault="00257DB1" w:rsidP="00DB30ED">
      <w:pPr>
        <w:jc w:val="both"/>
        <w:rPr>
          <w:rFonts w:eastAsiaTheme="minorEastAsia"/>
        </w:rPr>
      </w:pPr>
      <w:r>
        <w:rPr>
          <w:rFonts w:eastAsiaTheme="minorEastAsia"/>
        </w:rPr>
        <w:t>Esercizio 5</w:t>
      </w:r>
    </w:p>
    <w:p w:rsidR="00257DB1" w:rsidRDefault="00527B64" w:rsidP="00DB30ED">
      <w:pPr>
        <w:jc w:val="both"/>
      </w:pPr>
      <w:r w:rsidRPr="00527B64">
        <w:rPr>
          <w:rFonts w:eastAsiaTheme="minorEastAsia"/>
          <w:noProof/>
          <w:lang w:eastAsia="it-IT"/>
        </w:rPr>
        <w:pict>
          <v:shape id="_x0000_s1027" type="#_x0000_t75" style="position:absolute;left:0;text-align:left;margin-left:-4.2pt;margin-top:38.75pt;width:250pt;height:39pt;z-index:251659264">
            <v:imagedata r:id="rId8" o:title=""/>
          </v:shape>
          <o:OLEObject Type="Embed" ProgID="Equation.3" ShapeID="_x0000_s1027" DrawAspect="Content" ObjectID="_1420437579" r:id="rId10"/>
        </w:pict>
      </w:r>
      <w:r w:rsidR="00257DB1">
        <w:rPr>
          <w:rFonts w:eastAsiaTheme="minorEastAsia"/>
        </w:rPr>
        <w:t xml:space="preserve">Nella vostra zona la temperatura varia annualmente tra -5 e + 25 C. Assumendo trascurabile il calore latente dell’acqua nel sottosuolo, stimare fino a che profondità arriva il gelo. Si assuma </w:t>
      </w:r>
      <w:r w:rsidR="00257DB1" w:rsidRPr="00A47CF8">
        <w:rPr>
          <w:rFonts w:ascii="Symbol" w:hAnsi="Symbol"/>
        </w:rPr>
        <w:t></w:t>
      </w:r>
      <w:r w:rsidR="00257DB1">
        <w:rPr>
          <w:rFonts w:ascii="Symbol" w:hAnsi="Symbol"/>
        </w:rPr>
        <w:t></w:t>
      </w:r>
      <w:r w:rsidR="00257DB1">
        <w:rPr>
          <w:rFonts w:ascii="Symbol" w:hAnsi="Symbol"/>
        </w:rPr>
        <w:t></w:t>
      </w:r>
      <w:r w:rsidR="00257DB1">
        <w:rPr>
          <w:rFonts w:ascii="Symbol" w:hAnsi="Symbol"/>
        </w:rPr>
        <w:t></w:t>
      </w:r>
      <w:r w:rsidR="00257DB1">
        <w:rPr>
          <w:rFonts w:ascii="Symbol" w:hAnsi="Symbol"/>
        </w:rPr>
        <w:t></w:t>
      </w:r>
      <w:r w:rsidR="00257DB1">
        <w:rPr>
          <w:rFonts w:ascii="Symbol" w:hAnsi="Symbol"/>
        </w:rPr>
        <w:t></w:t>
      </w:r>
      <w:r w:rsidR="00257DB1" w:rsidRPr="00257DB1">
        <w:t>mm</w:t>
      </w:r>
      <w:r w:rsidR="00257DB1">
        <w:rPr>
          <w:vertAlign w:val="superscript"/>
        </w:rPr>
        <w:t>2</w:t>
      </w:r>
      <w:r w:rsidR="00257DB1">
        <w:t>/s.</w:t>
      </w:r>
    </w:p>
    <w:p w:rsidR="00257DB1" w:rsidRDefault="00257DB1" w:rsidP="00DB30ED">
      <w:pPr>
        <w:jc w:val="both"/>
        <w:rPr>
          <w:rFonts w:eastAsiaTheme="minorEastAsia"/>
        </w:rPr>
      </w:pPr>
    </w:p>
    <w:p w:rsidR="00257DB1" w:rsidRDefault="00257DB1" w:rsidP="00DB30ED">
      <w:pPr>
        <w:jc w:val="both"/>
        <w:rPr>
          <w:rFonts w:eastAsiaTheme="minorEastAsia"/>
        </w:rPr>
      </w:pPr>
    </w:p>
    <w:p w:rsidR="00257DB1" w:rsidRDefault="00257DB1" w:rsidP="00257DB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L=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2κ</m:t>
                  </m:r>
                </m:num>
                <m:den>
                  <m:r>
                    <w:rPr>
                      <w:rFonts w:ascii="Cambria Math" w:hAnsi="Cambria Math"/>
                    </w:rPr>
                    <m:t>ω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0.8* 10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-6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2π/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365*86400</m:t>
                      </m:r>
                    </m:e>
                  </m:d>
                </m:den>
              </m:f>
            </m:e>
          </m:rad>
          <m:r>
            <w:rPr>
              <w:rFonts w:ascii="Cambria Math" w:hAnsi="Cambria Math"/>
            </w:rPr>
            <m:t>=2.8 m</m:t>
          </m:r>
        </m:oMath>
      </m:oMathPara>
    </w:p>
    <w:p w:rsidR="00257DB1" w:rsidRPr="00257DB1" w:rsidRDefault="00257DB1" w:rsidP="00DB30ED">
      <w:pPr>
        <w:jc w:val="both"/>
        <w:rPr>
          <w:rFonts w:eastAsiaTheme="minorEastAsia"/>
        </w:rPr>
      </w:pPr>
    </w:p>
    <w:p w:rsidR="002F4E99" w:rsidRPr="00596345" w:rsidRDefault="000803F0" w:rsidP="00DB30ED">
      <w:pPr>
        <w:jc w:val="both"/>
        <w:rPr>
          <w:rFonts w:eastAsiaTheme="minorEastAsia"/>
          <w:lang w:val="de-DE"/>
        </w:rPr>
      </w:pPr>
      <w:r>
        <w:rPr>
          <w:rFonts w:ascii="Symbol" w:eastAsiaTheme="minorEastAsia" w:hAnsi="Symbol"/>
        </w:rPr>
        <w:t></w:t>
      </w:r>
      <w:r w:rsidR="00257DB1" w:rsidRPr="00257DB1">
        <w:rPr>
          <w:rFonts w:ascii="Symbol" w:eastAsiaTheme="minorEastAsia" w:hAnsi="Symbol"/>
        </w:rPr>
        <w:t></w:t>
      </w:r>
      <w:r w:rsidR="00257DB1" w:rsidRPr="00596345">
        <w:rPr>
          <w:rFonts w:eastAsiaTheme="minorEastAsia"/>
          <w:lang w:val="de-DE"/>
        </w:rPr>
        <w:t>T=25-(-5)=30 C; T</w:t>
      </w:r>
      <w:r w:rsidR="00257DB1" w:rsidRPr="00596345">
        <w:rPr>
          <w:rFonts w:eastAsiaTheme="minorEastAsia"/>
          <w:vertAlign w:val="subscript"/>
          <w:lang w:val="de-DE"/>
        </w:rPr>
        <w:t>0</w:t>
      </w:r>
      <w:r w:rsidR="00257DB1" w:rsidRPr="00596345">
        <w:rPr>
          <w:rFonts w:eastAsiaTheme="minorEastAsia"/>
          <w:lang w:val="de-DE"/>
        </w:rPr>
        <w:t>=(25-5)/2= 10 C</w:t>
      </w:r>
      <w:r w:rsidR="002F4E99" w:rsidRPr="00596345">
        <w:rPr>
          <w:rFonts w:eastAsiaTheme="minorEastAsia"/>
          <w:lang w:val="de-DE"/>
        </w:rPr>
        <w:t>; T(</w:t>
      </w:r>
      <w:proofErr w:type="spellStart"/>
      <w:r w:rsidR="002F4E99" w:rsidRPr="00596345">
        <w:rPr>
          <w:rFonts w:eastAsiaTheme="minorEastAsia"/>
          <w:lang w:val="de-DE"/>
        </w:rPr>
        <w:t>z</w:t>
      </w:r>
      <w:r w:rsidR="002F4E99" w:rsidRPr="00596345">
        <w:rPr>
          <w:rFonts w:eastAsiaTheme="minorEastAsia"/>
          <w:vertAlign w:val="subscript"/>
          <w:lang w:val="de-DE"/>
        </w:rPr>
        <w:t>gelo</w:t>
      </w:r>
      <w:proofErr w:type="spellEnd"/>
      <w:r w:rsidR="002F4E99" w:rsidRPr="00596345">
        <w:rPr>
          <w:rFonts w:eastAsiaTheme="minorEastAsia"/>
          <w:lang w:val="de-DE"/>
        </w:rPr>
        <w:t xml:space="preserve">)=0 C </w:t>
      </w:r>
      <w:r w:rsidR="002F4E99" w:rsidRPr="002F4E99">
        <w:rPr>
          <w:rFonts w:eastAsiaTheme="minorEastAsia"/>
        </w:rPr>
        <w:sym w:font="Wingdings" w:char="F0E0"/>
      </w:r>
      <w:r w:rsidR="002F4E99" w:rsidRPr="00596345">
        <w:rPr>
          <w:rFonts w:eastAsiaTheme="minorEastAsia"/>
          <w:lang w:val="de-DE"/>
        </w:rPr>
        <w:t>-10/</w:t>
      </w:r>
      <w:r w:rsidRPr="00596345">
        <w:rPr>
          <w:rFonts w:eastAsiaTheme="minorEastAsia"/>
          <w:lang w:val="de-DE"/>
        </w:rPr>
        <w:t>15</w:t>
      </w:r>
      <w:r w:rsidR="002F4E99" w:rsidRPr="00596345">
        <w:rPr>
          <w:rFonts w:eastAsiaTheme="minorEastAsia"/>
          <w:lang w:val="de-DE"/>
        </w:rPr>
        <w:t>=</w:t>
      </w:r>
      <w:proofErr w:type="spellStart"/>
      <w:r w:rsidR="002F4E99" w:rsidRPr="00596345">
        <w:rPr>
          <w:rFonts w:eastAsiaTheme="minorEastAsia"/>
          <w:lang w:val="de-DE"/>
        </w:rPr>
        <w:t>exp</w:t>
      </w:r>
      <w:proofErr w:type="spellEnd"/>
      <w:r w:rsidR="002F4E99" w:rsidRPr="00596345">
        <w:rPr>
          <w:rFonts w:eastAsiaTheme="minorEastAsia"/>
          <w:lang w:val="de-DE"/>
        </w:rPr>
        <w:t>(-</w:t>
      </w:r>
      <w:proofErr w:type="spellStart"/>
      <w:r w:rsidR="002F4E99" w:rsidRPr="00596345">
        <w:rPr>
          <w:rFonts w:eastAsiaTheme="minorEastAsia"/>
          <w:lang w:val="de-DE"/>
        </w:rPr>
        <w:t>z</w:t>
      </w:r>
      <w:r w:rsidR="002F4E99" w:rsidRPr="00596345">
        <w:rPr>
          <w:rFonts w:eastAsiaTheme="minorEastAsia"/>
          <w:vertAlign w:val="subscript"/>
          <w:lang w:val="de-DE"/>
        </w:rPr>
        <w:t>gelo</w:t>
      </w:r>
      <w:proofErr w:type="spellEnd"/>
      <w:r w:rsidR="002F4E99" w:rsidRPr="00596345">
        <w:rPr>
          <w:rFonts w:eastAsiaTheme="minorEastAsia"/>
          <w:lang w:val="de-DE"/>
        </w:rPr>
        <w:t xml:space="preserve">/2.8) </w:t>
      </w:r>
      <w:r w:rsidR="002F4E99" w:rsidRPr="002F4E99">
        <w:rPr>
          <w:rFonts w:eastAsiaTheme="minorEastAsia"/>
        </w:rPr>
        <w:sym w:font="Wingdings" w:char="F0E0"/>
      </w:r>
      <w:r w:rsidR="002F4E99" w:rsidRPr="00596345">
        <w:rPr>
          <w:rFonts w:eastAsiaTheme="minorEastAsia"/>
          <w:lang w:val="de-DE"/>
        </w:rPr>
        <w:t xml:space="preserve"> </w:t>
      </w:r>
      <w:proofErr w:type="spellStart"/>
      <w:r w:rsidR="002F4E99" w:rsidRPr="00596345">
        <w:rPr>
          <w:rFonts w:eastAsiaTheme="minorEastAsia"/>
          <w:lang w:val="de-DE"/>
        </w:rPr>
        <w:t>z</w:t>
      </w:r>
      <w:r w:rsidR="002F4E99" w:rsidRPr="00596345">
        <w:rPr>
          <w:rFonts w:eastAsiaTheme="minorEastAsia"/>
          <w:vertAlign w:val="subscript"/>
          <w:lang w:val="de-DE"/>
        </w:rPr>
        <w:t>gelo</w:t>
      </w:r>
      <w:proofErr w:type="spellEnd"/>
      <w:r w:rsidR="002F4E99" w:rsidRPr="00596345">
        <w:rPr>
          <w:rFonts w:eastAsiaTheme="minorEastAsia"/>
          <w:lang w:val="de-DE"/>
        </w:rPr>
        <w:t>=-2.8*</w:t>
      </w:r>
      <w:proofErr w:type="spellStart"/>
      <w:r w:rsidR="002F4E99" w:rsidRPr="00596345">
        <w:rPr>
          <w:rFonts w:eastAsiaTheme="minorEastAsia"/>
          <w:lang w:val="de-DE"/>
        </w:rPr>
        <w:t>ln</w:t>
      </w:r>
      <w:proofErr w:type="spellEnd"/>
      <w:r w:rsidR="002F4E99" w:rsidRPr="00596345">
        <w:rPr>
          <w:rFonts w:eastAsiaTheme="minorEastAsia"/>
          <w:lang w:val="de-DE"/>
        </w:rPr>
        <w:t>(</w:t>
      </w:r>
      <w:r w:rsidR="00E55FB1" w:rsidRPr="00596345">
        <w:rPr>
          <w:rFonts w:eastAsiaTheme="minorEastAsia"/>
          <w:lang w:val="de-DE"/>
        </w:rPr>
        <w:t>10/15</w:t>
      </w:r>
      <w:r w:rsidR="002F4E99" w:rsidRPr="00596345">
        <w:rPr>
          <w:rFonts w:eastAsiaTheme="minorEastAsia"/>
          <w:lang w:val="de-DE"/>
        </w:rPr>
        <w:t>)=</w:t>
      </w:r>
      <w:r w:rsidR="00E55FB1" w:rsidRPr="00596345">
        <w:rPr>
          <w:rFonts w:eastAsiaTheme="minorEastAsia"/>
          <w:lang w:val="de-DE"/>
        </w:rPr>
        <w:t>1.14</w:t>
      </w:r>
      <w:r w:rsidR="002F4E99" w:rsidRPr="00596345">
        <w:rPr>
          <w:rFonts w:eastAsiaTheme="minorEastAsia"/>
          <w:lang w:val="de-DE"/>
        </w:rPr>
        <w:t xml:space="preserve"> m</w:t>
      </w:r>
    </w:p>
    <w:p w:rsidR="00257DB1" w:rsidRDefault="00F60F45" w:rsidP="00DB30ED">
      <w:pPr>
        <w:jc w:val="both"/>
        <w:rPr>
          <w:rFonts w:eastAsiaTheme="minorEastAsia"/>
        </w:rPr>
      </w:pPr>
      <w:r>
        <w:rPr>
          <w:rFonts w:eastAsiaTheme="minorEastAsia"/>
        </w:rPr>
        <w:lastRenderedPageBreak/>
        <w:t>Esercizio 6</w:t>
      </w:r>
    </w:p>
    <w:p w:rsidR="00F60F45" w:rsidRDefault="00F60F45" w:rsidP="00DB30ED">
      <w:pPr>
        <w:jc w:val="both"/>
      </w:pPr>
      <w:r>
        <w:rPr>
          <w:rFonts w:eastAsiaTheme="minorEastAsia"/>
        </w:rPr>
        <w:t xml:space="preserve">L’alternanza di correnti di acqua calda e acqua fredda sul fondo dell’oceano producono variazioni di flusso termico di 40 </w:t>
      </w:r>
      <w:proofErr w:type="spellStart"/>
      <w:r>
        <w:rPr>
          <w:rFonts w:eastAsiaTheme="minorEastAsia"/>
        </w:rPr>
        <w:t>mW</w:t>
      </w:r>
      <w:proofErr w:type="spellEnd"/>
      <w:r>
        <w:rPr>
          <w:rFonts w:eastAsiaTheme="minorEastAsia"/>
        </w:rPr>
        <w:t>/m</w:t>
      </w:r>
      <w:r w:rsidRPr="00F60F45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su tale superficie, su tempi di circa 1 giorno. Si calcoli l’ampiezza delle variazioni periodiche di temperatura, assumendo  che i sedimenti sul fondo oceanico abbiano </w:t>
      </w:r>
      <w:r w:rsidRPr="00A47CF8">
        <w:rPr>
          <w:rFonts w:ascii="Symbol" w:hAnsi="Symbol"/>
        </w:rPr>
        <w:t></w:t>
      </w:r>
      <w:r>
        <w:rPr>
          <w:rFonts w:ascii="Symbol" w:hAnsi="Symbol"/>
        </w:rPr>
        <w:t></w:t>
      </w:r>
      <w:r>
        <w:rPr>
          <w:rFonts w:ascii="Symbol" w:hAnsi="Symbol"/>
        </w:rPr>
        <w:t></w:t>
      </w:r>
      <w:r>
        <w:rPr>
          <w:rFonts w:ascii="Symbol" w:hAnsi="Symbol"/>
        </w:rPr>
        <w:t></w:t>
      </w:r>
      <w:r>
        <w:rPr>
          <w:rFonts w:ascii="Symbol" w:hAnsi="Symbol"/>
        </w:rPr>
        <w:t></w:t>
      </w:r>
      <w:r>
        <w:rPr>
          <w:rFonts w:ascii="Symbol" w:hAnsi="Symbol"/>
        </w:rPr>
        <w:t></w:t>
      </w:r>
      <w:r w:rsidRPr="00257DB1">
        <w:t>mm</w:t>
      </w:r>
      <w:r>
        <w:rPr>
          <w:vertAlign w:val="superscript"/>
        </w:rPr>
        <w:t>2</w:t>
      </w:r>
      <w:r>
        <w:t>/s e k=0.8 W/m K.</w:t>
      </w:r>
    </w:p>
    <w:p w:rsidR="00F60F45" w:rsidRDefault="00F60F45" w:rsidP="00DB30ED">
      <w:pPr>
        <w:jc w:val="both"/>
        <w:rPr>
          <w:rFonts w:ascii="Symbol" w:hAnsi="Symbol"/>
        </w:rPr>
      </w:pPr>
      <w:r>
        <w:t>L = (2</w:t>
      </w:r>
      <w:r w:rsidRPr="00F60F45">
        <w:rPr>
          <w:rFonts w:ascii="Symbol" w:hAnsi="Symbol"/>
        </w:rPr>
        <w:t></w:t>
      </w:r>
      <w:r w:rsidRPr="00A47CF8">
        <w:rPr>
          <w:rFonts w:ascii="Symbol" w:hAnsi="Symbol"/>
        </w:rPr>
        <w:t></w:t>
      </w:r>
      <w:r>
        <w:rPr>
          <w:rFonts w:ascii="Symbol" w:hAnsi="Symbol"/>
        </w:rPr>
        <w:t></w:t>
      </w:r>
      <w:r>
        <w:rPr>
          <w:rFonts w:ascii="Symbol" w:hAnsi="Symbol"/>
        </w:rPr>
        <w:t></w:t>
      </w:r>
      <w:r>
        <w:rPr>
          <w:rFonts w:ascii="Symbol" w:hAnsi="Symbol"/>
        </w:rPr>
        <w:t></w:t>
      </w:r>
      <w:r>
        <w:rPr>
          <w:rFonts w:ascii="Symbol" w:hAnsi="Symbol"/>
        </w:rPr>
        <w:t></w:t>
      </w:r>
      <w:r>
        <w:rPr>
          <w:rFonts w:ascii="Symbol" w:hAnsi="Symbol"/>
        </w:rPr>
        <w:t></w:t>
      </w:r>
      <w:r>
        <w:rPr>
          <w:rFonts w:ascii="Symbol" w:hAnsi="Symbol"/>
        </w:rPr>
        <w:t>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rPr>
          <w:rFonts w:ascii="Symbol" w:hAnsi="Symbol"/>
        </w:rPr>
        <w:t></w:t>
      </w:r>
      <w:r>
        <w:rPr>
          <w:rFonts w:ascii="Symbol" w:hAnsi="Symbol"/>
        </w:rPr>
        <w:t></w:t>
      </w:r>
      <w:r w:rsidRPr="00F60F45">
        <w:rPr>
          <w:rFonts w:ascii="Symbol" w:hAnsi="Symbol"/>
          <w:vertAlign w:val="superscript"/>
        </w:rPr>
        <w:t></w:t>
      </w:r>
      <w:r w:rsidRPr="00F60F45">
        <w:rPr>
          <w:rFonts w:ascii="Symbol" w:hAnsi="Symbol"/>
          <w:vertAlign w:val="superscript"/>
        </w:rPr>
        <w:t></w:t>
      </w:r>
      <w:r w:rsidRPr="00F60F45">
        <w:rPr>
          <w:rFonts w:ascii="Symbol" w:hAnsi="Symbol"/>
          <w:vertAlign w:val="superscript"/>
        </w:rPr>
        <w:t></w:t>
      </w:r>
      <w:r>
        <w:rPr>
          <w:rFonts w:ascii="Symbol" w:hAnsi="Symbol"/>
        </w:rPr>
        <w:t></w:t>
      </w:r>
      <w:r>
        <w:rPr>
          <w:rFonts w:ascii="Symbol" w:hAnsi="Symbol"/>
        </w:rPr>
        <w:t></w:t>
      </w:r>
      <w:r>
        <w:rPr>
          <w:rFonts w:ascii="Symbol" w:hAnsi="Symbol"/>
        </w:rPr>
        <w:t></w:t>
      </w:r>
      <w:r>
        <w:rPr>
          <w:rFonts w:ascii="Symbol" w:hAnsi="Symbol"/>
        </w:rPr>
        <w:t></w:t>
      </w:r>
      <w:r>
        <w:rPr>
          <w:rFonts w:ascii="Symbol" w:hAnsi="Symbol"/>
        </w:rPr>
        <w:t></w:t>
      </w:r>
      <w:r>
        <w:rPr>
          <w:rFonts w:ascii="Symbol" w:hAnsi="Symbol"/>
        </w:rPr>
        <w:t></w:t>
      </w:r>
      <w:r w:rsidR="00280FD8">
        <w:t>m</w:t>
      </w:r>
    </w:p>
    <w:p w:rsidR="00F60F45" w:rsidRDefault="00F60F45" w:rsidP="00DB30ED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q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z,t</m:t>
              </m:r>
            </m:e>
          </m:d>
          <m:r>
            <w:rPr>
              <w:rFonts w:ascii="Cambria Math" w:eastAsiaTheme="minorEastAsia" w:hAnsi="Cambria Math"/>
            </w:rPr>
            <m:t>=-k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∂T</m:t>
              </m:r>
            </m:num>
            <m:den>
              <m:r>
                <w:rPr>
                  <w:rFonts w:ascii="Cambria Math" w:eastAsiaTheme="minorEastAsia" w:hAnsi="Cambria Math"/>
                </w:rPr>
                <m:t>∂z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k∆T</m:t>
              </m:r>
            </m:num>
            <m:den>
              <m:r>
                <w:rPr>
                  <w:rFonts w:ascii="Cambria Math" w:eastAsiaTheme="minorEastAsia" w:hAnsi="Cambria Math"/>
                </w:rPr>
                <m:t>L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z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L</m:t>
                  </m:r>
                </m:den>
              </m:f>
            </m:sup>
          </m:sSup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ωt-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z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L</m:t>
                          </m:r>
                        </m:den>
                      </m:f>
                    </m:e>
                  </m:d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func>
              <m: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ωt-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z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L</m:t>
                          </m:r>
                        </m:den>
                      </m:f>
                    </m:e>
                  </m:d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func>
            </m:e>
          </m:d>
        </m:oMath>
      </m:oMathPara>
    </w:p>
    <w:p w:rsidR="00F60F45" w:rsidRPr="00F60F45" w:rsidRDefault="00F60F45" w:rsidP="00DB30ED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q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0,t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k∆T</m:t>
              </m:r>
            </m:num>
            <m:den>
              <m:r>
                <w:rPr>
                  <w:rFonts w:ascii="Cambria Math" w:eastAsiaTheme="minorEastAsia" w:hAnsi="Cambria Math"/>
                </w:rPr>
                <m:t>L</m:t>
              </m:r>
            </m:den>
          </m:f>
          <m:r>
            <w:rPr>
              <w:rFonts w:ascii="Cambria Math" w:eastAsiaTheme="minorEastAsia" w:hAnsi="Cambria Math"/>
            </w:rPr>
            <m:t>⇒∆T=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L*q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0,t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</w:rPr>
                <m:t>k</m:t>
              </m:r>
            </m:den>
          </m:f>
          <m:r>
            <w:rPr>
              <w:rFonts w:ascii="Cambria Math" w:eastAsiaTheme="minorEastAsia" w:hAnsi="Cambria Math"/>
            </w:rPr>
            <m:t>=0.004 K</m:t>
          </m:r>
        </m:oMath>
      </m:oMathPara>
    </w:p>
    <w:sectPr w:rsidR="00F60F45" w:rsidRPr="00F60F45" w:rsidSect="004A37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A64E7C"/>
    <w:rsid w:val="00053D81"/>
    <w:rsid w:val="000803F0"/>
    <w:rsid w:val="00097739"/>
    <w:rsid w:val="000C5550"/>
    <w:rsid w:val="001316CC"/>
    <w:rsid w:val="00146FCA"/>
    <w:rsid w:val="001959C7"/>
    <w:rsid w:val="001B26FA"/>
    <w:rsid w:val="00245610"/>
    <w:rsid w:val="00257DB1"/>
    <w:rsid w:val="00280FD8"/>
    <w:rsid w:val="002F4E99"/>
    <w:rsid w:val="003879E4"/>
    <w:rsid w:val="0049458D"/>
    <w:rsid w:val="004A372F"/>
    <w:rsid w:val="00527B64"/>
    <w:rsid w:val="00596345"/>
    <w:rsid w:val="008A4537"/>
    <w:rsid w:val="008B6D73"/>
    <w:rsid w:val="00964411"/>
    <w:rsid w:val="00987807"/>
    <w:rsid w:val="009D3E9D"/>
    <w:rsid w:val="00A41CEB"/>
    <w:rsid w:val="00A47CF8"/>
    <w:rsid w:val="00A64E7C"/>
    <w:rsid w:val="00B56DE9"/>
    <w:rsid w:val="00BD5B68"/>
    <w:rsid w:val="00C3559D"/>
    <w:rsid w:val="00CC0885"/>
    <w:rsid w:val="00CC180B"/>
    <w:rsid w:val="00CD2C1D"/>
    <w:rsid w:val="00CF0FB0"/>
    <w:rsid w:val="00D019CD"/>
    <w:rsid w:val="00D05201"/>
    <w:rsid w:val="00D66928"/>
    <w:rsid w:val="00DB30ED"/>
    <w:rsid w:val="00E55FB1"/>
    <w:rsid w:val="00E76B76"/>
    <w:rsid w:val="00E82DE5"/>
    <w:rsid w:val="00F60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37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64E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5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5550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3879E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2.bin"/><Relationship Id="rId4" Type="http://schemas.openxmlformats.org/officeDocument/2006/relationships/chart" Target="charts/chart1.xml"/><Relationship Id="rId9" Type="http://schemas.openxmlformats.org/officeDocument/2006/relationships/oleObject" Target="embeddings/oleObject1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Cartel1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Cartel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autoTitleDeleted val="1"/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trendline>
            <c:trendlineType val="linear"/>
            <c:dispEq val="1"/>
            <c:trendlineLbl>
              <c:numFmt formatCode="General" sourceLinked="0"/>
              <c:txPr>
                <a:bodyPr/>
                <a:lstStyle/>
                <a:p>
                  <a:pPr>
                    <a:defRPr lang="en-US"/>
                  </a:pPr>
                  <a:endParaRPr lang="it-IT"/>
                </a:p>
              </c:txPr>
            </c:trendlineLbl>
          </c:trendline>
          <c:xVal>
            <c:numRef>
              <c:f>Foglio1!$B$1:$B$7</c:f>
              <c:numCache>
                <c:formatCode>General</c:formatCode>
                <c:ptCount val="7"/>
                <c:pt idx="0">
                  <c:v>0.30000000000000032</c:v>
                </c:pt>
                <c:pt idx="1">
                  <c:v>0.8</c:v>
                </c:pt>
                <c:pt idx="2">
                  <c:v>1.3</c:v>
                </c:pt>
                <c:pt idx="3">
                  <c:v>1.5</c:v>
                </c:pt>
                <c:pt idx="4">
                  <c:v>2</c:v>
                </c:pt>
                <c:pt idx="5">
                  <c:v>2.6</c:v>
                </c:pt>
                <c:pt idx="6">
                  <c:v>3.7</c:v>
                </c:pt>
              </c:numCache>
            </c:numRef>
          </c:xVal>
          <c:yVal>
            <c:numRef>
              <c:f>Foglio1!$A$1:$A$7</c:f>
              <c:numCache>
                <c:formatCode>General</c:formatCode>
                <c:ptCount val="7"/>
                <c:pt idx="0">
                  <c:v>18</c:v>
                </c:pt>
                <c:pt idx="1">
                  <c:v>25</c:v>
                </c:pt>
                <c:pt idx="2">
                  <c:v>29</c:v>
                </c:pt>
                <c:pt idx="3">
                  <c:v>31</c:v>
                </c:pt>
                <c:pt idx="4">
                  <c:v>34</c:v>
                </c:pt>
                <c:pt idx="5">
                  <c:v>42</c:v>
                </c:pt>
                <c:pt idx="6">
                  <c:v>54</c:v>
                </c:pt>
              </c:numCache>
            </c:numRef>
          </c:yVal>
        </c:ser>
        <c:axId val="74332416"/>
        <c:axId val="74363264"/>
      </c:scatterChart>
      <c:valAx>
        <c:axId val="7433241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it-IT" sz="1000" b="1" i="0" u="none" strike="noStrike" baseline="0">
                    <a:latin typeface="Symbol" pitchFamily="18" charset="2"/>
                  </a:rPr>
                  <a:t>r</a:t>
                </a:r>
                <a:r>
                  <a:rPr lang="it-IT" sz="1000" b="1" i="0" u="none" strike="noStrike" baseline="0"/>
                  <a:t>H</a:t>
                </a:r>
                <a:r>
                  <a:rPr lang="it-IT" sz="1000" b="1" i="0" u="none" strike="noStrike" baseline="-25000"/>
                  <a:t>s</a:t>
                </a:r>
                <a:r>
                  <a:rPr lang="it-IT" sz="1000" b="1" i="0" u="none" strike="noStrike" baseline="0"/>
                  <a:t> (</a:t>
                </a:r>
                <a:r>
                  <a:rPr lang="it-IT" sz="1000" b="1" i="0" u="none" strike="noStrike" baseline="0">
                    <a:latin typeface="Symbol" pitchFamily="18" charset="2"/>
                  </a:rPr>
                  <a:t>m</a:t>
                </a:r>
                <a:r>
                  <a:rPr lang="it-IT" sz="1000" b="1" i="0" u="none" strike="noStrike" baseline="0"/>
                  <a:t>W/m</a:t>
                </a:r>
                <a:r>
                  <a:rPr lang="it-IT" sz="1000" b="1" i="0" u="none" strike="noStrike" baseline="30000"/>
                  <a:t>3</a:t>
                </a:r>
                <a:r>
                  <a:rPr lang="it-IT" sz="1000" b="1" i="0" u="none" strike="noStrike" baseline="0"/>
                  <a:t>)</a:t>
                </a:r>
                <a:endParaRPr lang="it-IT"/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 lang="en-US"/>
            </a:pPr>
            <a:endParaRPr lang="it-IT"/>
          </a:p>
        </c:txPr>
        <c:crossAx val="74363264"/>
        <c:crosses val="autoZero"/>
        <c:crossBetween val="midCat"/>
      </c:valAx>
      <c:valAx>
        <c:axId val="7436326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lang="en-US"/>
                </a:pPr>
                <a:r>
                  <a:rPr lang="it-IT" sz="1000" b="1" i="0" u="none" strike="noStrike" baseline="0"/>
                  <a:t>q</a:t>
                </a:r>
                <a:r>
                  <a:rPr lang="it-IT" sz="1000" b="1" i="0" u="none" strike="noStrike" baseline="-25000"/>
                  <a:t>0</a:t>
                </a:r>
                <a:r>
                  <a:rPr lang="it-IT" sz="1000" b="1" i="0" u="none" strike="noStrike" baseline="0"/>
                  <a:t>(mW/m</a:t>
                </a:r>
                <a:r>
                  <a:rPr lang="it-IT" sz="1000" b="1" i="0" u="none" strike="noStrike" baseline="30000"/>
                  <a:t>2</a:t>
                </a:r>
                <a:r>
                  <a:rPr lang="it-IT" sz="1000" b="1" i="0" u="none" strike="noStrike" baseline="0"/>
                  <a:t>)</a:t>
                </a:r>
                <a:endParaRPr lang="it-IT"/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 lang="en-US"/>
            </a:pPr>
            <a:endParaRPr lang="it-IT"/>
          </a:p>
        </c:txPr>
        <c:crossAx val="74332416"/>
        <c:crosses val="autoZero"/>
        <c:crossBetween val="midCat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autoTitleDeleted val="1"/>
    <c:plotArea>
      <c:layout>
        <c:manualLayout>
          <c:layoutTarget val="inner"/>
          <c:xMode val="edge"/>
          <c:yMode val="edge"/>
          <c:x val="0.22648346456692947"/>
          <c:y val="9.3298484748230048E-2"/>
          <c:w val="0.72924661417322911"/>
          <c:h val="0.45555945212730764"/>
        </c:manualLayout>
      </c:layout>
      <c:scatterChart>
        <c:scatterStyle val="lineMarker"/>
        <c:ser>
          <c:idx val="0"/>
          <c:order val="0"/>
          <c:xVal>
            <c:numRef>
              <c:f>Foglio1!$B$21:$B$41</c:f>
              <c:numCache>
                <c:formatCode>General</c:formatCode>
                <c:ptCount val="21"/>
                <c:pt idx="0">
                  <c:v>18.459999999999987</c:v>
                </c:pt>
                <c:pt idx="1">
                  <c:v>18.174236849751789</c:v>
                </c:pt>
                <c:pt idx="2">
                  <c:v>17.915160162915313</c:v>
                </c:pt>
                <c:pt idx="3">
                  <c:v>17.680277780061225</c:v>
                </c:pt>
                <c:pt idx="4">
                  <c:v>17.467330276181702</c:v>
                </c:pt>
                <c:pt idx="5">
                  <c:v>17.274269226402293</c:v>
                </c:pt>
                <c:pt idx="6">
                  <c:v>17.099237501385925</c:v>
                </c:pt>
                <c:pt idx="7">
                  <c:v>16.940551402884036</c:v>
                </c:pt>
                <c:pt idx="8">
                  <c:v>16.796684467587497</c:v>
                </c:pt>
                <c:pt idx="9">
                  <c:v>16.666252783482754</c:v>
                </c:pt>
                <c:pt idx="10">
                  <c:v>16.548001677463592</c:v>
                </c:pt>
                <c:pt idx="11">
                  <c:v>16.440793646142605</c:v>
                </c:pt>
                <c:pt idx="12">
                  <c:v>16.343597413763529</c:v>
                </c:pt>
                <c:pt idx="13">
                  <c:v>16.255478011958601</c:v>
                </c:pt>
                <c:pt idx="14">
                  <c:v>16.175587785924172</c:v>
                </c:pt>
                <c:pt idx="15">
                  <c:v>16.103158240499454</c:v>
                </c:pt>
                <c:pt idx="16">
                  <c:v>16.03749264771249</c:v>
                </c:pt>
                <c:pt idx="17">
                  <c:v>15.977959344682951</c:v>
                </c:pt>
                <c:pt idx="18">
                  <c:v>15.923985657411052</c:v>
                </c:pt>
                <c:pt idx="19">
                  <c:v>15.875052392003669</c:v>
                </c:pt>
                <c:pt idx="20">
                  <c:v>15.830688840346166</c:v>
                </c:pt>
              </c:numCache>
            </c:numRef>
          </c:xVal>
          <c:yVal>
            <c:numRef>
              <c:f>Foglio1!$A$21:$A$41</c:f>
              <c:numCache>
                <c:formatCode>General</c:formatCode>
                <c:ptCount val="2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</c:numCache>
            </c:numRef>
          </c:yVal>
        </c:ser>
        <c:axId val="75407744"/>
        <c:axId val="75409664"/>
      </c:scatterChart>
      <c:valAx>
        <c:axId val="754077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it-IT"/>
                  <a:t>flusso termico q(z) mW/m</a:t>
                </a:r>
                <a:r>
                  <a:rPr lang="it-IT" baseline="30000"/>
                  <a:t>2</a:t>
                </a:r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 lang="en-US"/>
            </a:pPr>
            <a:endParaRPr lang="it-IT"/>
          </a:p>
        </c:txPr>
        <c:crossAx val="75409664"/>
        <c:crosses val="autoZero"/>
        <c:crossBetween val="midCat"/>
      </c:valAx>
      <c:valAx>
        <c:axId val="7540966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profondità (km)</a:t>
                </a:r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 lang="en-US"/>
            </a:pPr>
            <a:endParaRPr lang="it-IT"/>
          </a:p>
        </c:txPr>
        <c:crossAx val="75407744"/>
        <c:crosses val="autoZero"/>
        <c:crossBetween val="midCat"/>
      </c:valAx>
    </c:plotArea>
    <c:plotVisOnly val="1"/>
  </c:chart>
  <c:externalData r:id="rId1"/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emf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0.47</cdr:x>
      <cdr:y>0.09244</cdr:y>
    </cdr:from>
    <cdr:to>
      <cdr:x>0.98954</cdr:x>
      <cdr:y>0.32315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492250" y="139700"/>
          <a:ext cx="1649530" cy="348682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Alessandro</cp:lastModifiedBy>
  <cp:revision>18</cp:revision>
  <dcterms:created xsi:type="dcterms:W3CDTF">2012-01-10T07:28:00Z</dcterms:created>
  <dcterms:modified xsi:type="dcterms:W3CDTF">2013-01-23T08:13:00Z</dcterms:modified>
</cp:coreProperties>
</file>